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1A1F4">
      <w:pPr>
        <w:spacing w:line="336" w:lineRule="auto"/>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云南省</w:t>
      </w:r>
      <w:r>
        <w:rPr>
          <w:rFonts w:hint="eastAsia" w:ascii="Times New Roman" w:hAnsi="Times New Roman" w:eastAsia="方正小标宋简体" w:cs="Times New Roman"/>
          <w:sz w:val="44"/>
          <w:szCs w:val="44"/>
          <w:lang w:eastAsia="zh-CN"/>
        </w:rPr>
        <w:t>云龙县</w:t>
      </w:r>
      <w:r>
        <w:rPr>
          <w:rFonts w:ascii="Times New Roman" w:hAnsi="Times New Roman" w:eastAsia="方正小标宋简体" w:cs="Times New Roman"/>
          <w:sz w:val="44"/>
          <w:szCs w:val="44"/>
        </w:rPr>
        <w:t>烟草专卖局</w:t>
      </w:r>
    </w:p>
    <w:p w14:paraId="26EBF3D7">
      <w:pPr>
        <w:spacing w:line="336" w:lineRule="auto"/>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5</w:t>
      </w:r>
      <w:r>
        <w:rPr>
          <w:rFonts w:ascii="Times New Roman" w:hAnsi="Times New Roman" w:eastAsia="方正小标宋简体" w:cs="Times New Roman"/>
          <w:sz w:val="44"/>
          <w:szCs w:val="44"/>
        </w:rPr>
        <w:t>年烟草制品零售点首次排队轮候顺序</w:t>
      </w:r>
    </w:p>
    <w:p w14:paraId="051A7CBA">
      <w:pPr>
        <w:spacing w:line="336" w:lineRule="auto"/>
        <w:jc w:val="center"/>
        <w:rPr>
          <w:rFonts w:ascii="Times New Roman" w:hAnsi="Times New Roman" w:cs="Times New Roman"/>
        </w:rPr>
      </w:pPr>
      <w:r>
        <w:rPr>
          <w:rFonts w:ascii="Times New Roman" w:hAnsi="Times New Roman" w:eastAsia="方正小标宋简体" w:cs="Times New Roman"/>
          <w:sz w:val="44"/>
          <w:szCs w:val="44"/>
        </w:rPr>
        <w:t>集中公证抽签实施方案</w:t>
      </w:r>
    </w:p>
    <w:p w14:paraId="5DA6DD7E">
      <w:pPr>
        <w:spacing w:line="336" w:lineRule="auto"/>
        <w:rPr>
          <w:rFonts w:ascii="Times New Roman" w:hAnsi="Times New Roman" w:eastAsia="仿宋_GB2312" w:cs="Times New Roman"/>
          <w:sz w:val="32"/>
          <w:szCs w:val="32"/>
        </w:rPr>
      </w:pPr>
    </w:p>
    <w:p w14:paraId="37226AD5">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为规范实施《云南省</w:t>
      </w:r>
      <w:r>
        <w:rPr>
          <w:rFonts w:hint="eastAsia" w:ascii="Times New Roman" w:hAnsi="Times New Roman" w:eastAsia="仿宋_GB2312" w:cs="Times New Roman"/>
          <w:sz w:val="32"/>
          <w:szCs w:val="32"/>
          <w:lang w:eastAsia="zh-CN"/>
        </w:rPr>
        <w:t>云龙县</w:t>
      </w:r>
      <w:r>
        <w:rPr>
          <w:rFonts w:ascii="Times New Roman" w:hAnsi="Times New Roman" w:eastAsia="仿宋_GB2312" w:cs="Times New Roman"/>
          <w:sz w:val="32"/>
          <w:szCs w:val="32"/>
        </w:rPr>
        <w:t>烟草制品零售点合理布局规划》，坚持公平、公正、公开原则，进一步增强公信力，促进烟草制品零售点排队轮候制度的规范应用，根据《中华人民共和国行政许可法》《烟草专卖许可证管理办法》《烟草专卖许可证管理办法实施细则》，特制定本实施方案。</w:t>
      </w:r>
    </w:p>
    <w:p w14:paraId="49AE6A81">
      <w:pPr>
        <w:spacing w:line="336" w:lineRule="auto"/>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一、抽签规则</w:t>
      </w:r>
    </w:p>
    <w:p w14:paraId="570A53E0">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（一）本次集中公证抽签是在《云南省</w:t>
      </w:r>
      <w:r>
        <w:rPr>
          <w:rFonts w:hint="eastAsia" w:ascii="Times New Roman" w:hAnsi="Times New Roman" w:eastAsia="仿宋_GB2312" w:cs="Times New Roman"/>
          <w:sz w:val="32"/>
          <w:szCs w:val="32"/>
          <w:lang w:eastAsia="zh-CN"/>
        </w:rPr>
        <w:t>云龙县</w:t>
      </w:r>
      <w:r>
        <w:rPr>
          <w:rFonts w:ascii="Times New Roman" w:hAnsi="Times New Roman" w:eastAsia="仿宋_GB2312" w:cs="Times New Roman"/>
          <w:sz w:val="32"/>
          <w:szCs w:val="32"/>
        </w:rPr>
        <w:t>烟草制品零售点排队轮候制度》首次施行时，对符合排队轮候情形的最小单元网格，采取集中公证抽签方式确定该最小单元网格烟草制品零售点（以下简称零售点）的首次排队轮候顺序；本次集中公证抽签结束后，有意愿申请办理烟草专卖零售许可证（以下简称零售许可证）的申请人，排队轮候顺序按照《云南省</w:t>
      </w:r>
      <w:r>
        <w:rPr>
          <w:rFonts w:hint="eastAsia" w:ascii="Times New Roman" w:hAnsi="Times New Roman" w:eastAsia="仿宋_GB2312" w:cs="Times New Roman"/>
          <w:sz w:val="32"/>
          <w:szCs w:val="32"/>
          <w:lang w:eastAsia="zh-CN"/>
        </w:rPr>
        <w:t>云龙县</w:t>
      </w:r>
      <w:r>
        <w:rPr>
          <w:rFonts w:ascii="Times New Roman" w:hAnsi="Times New Roman" w:eastAsia="仿宋_GB2312" w:cs="Times New Roman"/>
          <w:sz w:val="32"/>
          <w:szCs w:val="32"/>
        </w:rPr>
        <w:t>烟草制品零售点排队轮候制度》执行，排队顺序自本次集中公证抽签顺序最后一号之后接续顺延。</w:t>
      </w:r>
    </w:p>
    <w:p w14:paraId="722F988B">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本方案中所称“零售点”是指依法需要取得烟草专卖零售许可证的公民、法人或其他组织从事烟草制品零售业务的经营场所，不包含电子烟零售点和雪茄烟专营店零售点；“申请人”是指本次集中公证抽签提出新办意愿</w:t>
      </w:r>
      <w:r>
        <w:rPr>
          <w:rFonts w:ascii="Times New Roman" w:hAnsi="Times New Roman" w:eastAsia="仿宋_GB2312" w:cs="Times New Roman"/>
          <w:kern w:val="28"/>
          <w:sz w:val="32"/>
          <w:szCs w:val="32"/>
        </w:rPr>
        <w:t>排队轮候的</w:t>
      </w:r>
      <w:r>
        <w:rPr>
          <w:rFonts w:ascii="Times New Roman" w:hAnsi="Times New Roman" w:eastAsia="仿宋_GB2312" w:cs="Times New Roman"/>
          <w:sz w:val="32"/>
          <w:szCs w:val="32"/>
        </w:rPr>
        <w:t>申请人。</w:t>
      </w:r>
    </w:p>
    <w:p w14:paraId="7370DB6A">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（三）本次集中公证抽签按照“提前申请—集中公证抽签—公示抽签结果”的程序进行，提出</w:t>
      </w:r>
      <w:r>
        <w:rPr>
          <w:rFonts w:ascii="Times New Roman" w:hAnsi="Times New Roman" w:eastAsia="仿宋_GB2312" w:cs="Times New Roman"/>
          <w:kern w:val="28"/>
          <w:sz w:val="32"/>
          <w:szCs w:val="32"/>
        </w:rPr>
        <w:t>排队轮候的</w:t>
      </w:r>
      <w:r>
        <w:rPr>
          <w:rFonts w:ascii="Times New Roman" w:hAnsi="Times New Roman" w:eastAsia="仿宋_GB2312" w:cs="Times New Roman"/>
          <w:sz w:val="32"/>
          <w:szCs w:val="32"/>
        </w:rPr>
        <w:t>申请人必须如实填写《云南省</w:t>
      </w:r>
      <w:r>
        <w:rPr>
          <w:rFonts w:hint="eastAsia" w:ascii="Times New Roman" w:hAnsi="Times New Roman" w:eastAsia="仿宋_GB2312" w:cs="Times New Roman"/>
          <w:sz w:val="32"/>
          <w:szCs w:val="32"/>
          <w:lang w:eastAsia="zh-CN"/>
        </w:rPr>
        <w:t>云龙县</w:t>
      </w:r>
      <w:r>
        <w:rPr>
          <w:rFonts w:ascii="Times New Roman" w:hAnsi="Times New Roman" w:eastAsia="仿宋_GB2312" w:cs="Times New Roman"/>
          <w:sz w:val="32"/>
          <w:szCs w:val="32"/>
        </w:rPr>
        <w:t>烟草专卖局202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烟草制品零售点首次排队轮候顺序集中公证抽签申请表》（以下简称抽签申请表），填写信息必须详细、准确、完整、无误，不得隐瞒、造假，如申请人在申请过程中存在弄虚作假、欺骗等行为的，申请人应承担由此引起的一切法律责任。</w:t>
      </w:r>
    </w:p>
    <w:p w14:paraId="2B8424A4">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本次集中公证抽签只限申请人一人参加，申请人因故不能到现场参加抽签的，可委托代理人参加，授托人须持本人身份证、委托人身份证明及授权委托书方能参加现场抽签，如申请人既不按时到达现场，又不委托他人参加的，其参与抽签资格自动取消。抽签中签后不得出租、出借、转让或相互更换，如有类似情况视为自动放弃，并做作废处理。</w:t>
      </w:r>
    </w:p>
    <w:p w14:paraId="5B005BD8">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（五）申请参加抽签的申请人必须符合以下条件：</w:t>
      </w:r>
    </w:p>
    <w:p w14:paraId="775FAAFF">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1.取得工商营业执照；</w:t>
      </w:r>
    </w:p>
    <w:p w14:paraId="2FBF3717">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2.有与住所相独立的固定经营场所，并已实际开展经营活动。</w:t>
      </w:r>
    </w:p>
    <w:p w14:paraId="3745B39A">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（六）本次集中公证抽签的中签号仅作为</w:t>
      </w:r>
      <w:r>
        <w:rPr>
          <w:rFonts w:ascii="Times New Roman" w:hAnsi="Times New Roman" w:eastAsia="仿宋_GB2312" w:cs="Times New Roman"/>
          <w:kern w:val="28"/>
          <w:sz w:val="32"/>
          <w:szCs w:val="32"/>
        </w:rPr>
        <w:t>排队轮候顺序号，后期</w:t>
      </w:r>
      <w:r>
        <w:rPr>
          <w:rFonts w:ascii="Times New Roman" w:hAnsi="Times New Roman" w:eastAsia="仿宋_GB2312" w:cs="Times New Roman"/>
          <w:sz w:val="32"/>
          <w:szCs w:val="32"/>
        </w:rPr>
        <w:t>发证机关将按照《烟草专卖许可证管理办法》《云南省</w:t>
      </w:r>
      <w:r>
        <w:rPr>
          <w:rFonts w:hint="eastAsia" w:ascii="Times New Roman" w:hAnsi="Times New Roman" w:eastAsia="仿宋_GB2312" w:cs="Times New Roman"/>
          <w:sz w:val="32"/>
          <w:szCs w:val="32"/>
          <w:lang w:eastAsia="zh-CN"/>
        </w:rPr>
        <w:t>云龙县</w:t>
      </w:r>
      <w:r>
        <w:rPr>
          <w:rFonts w:ascii="Times New Roman" w:hAnsi="Times New Roman" w:eastAsia="仿宋_GB2312" w:cs="Times New Roman"/>
          <w:sz w:val="32"/>
          <w:szCs w:val="32"/>
        </w:rPr>
        <w:t>烟草制品零售点合理布局规划》等相关法律法规规定办理零售许可证。当动态调整公示后</w:t>
      </w:r>
      <w:r>
        <w:rPr>
          <w:rFonts w:ascii="Times New Roman" w:hAnsi="Times New Roman" w:eastAsia="仿宋_GB2312" w:cs="Times New Roman"/>
          <w:kern w:val="28"/>
          <w:sz w:val="32"/>
          <w:szCs w:val="32"/>
        </w:rPr>
        <w:t>最小单元网格内</w:t>
      </w:r>
      <w:r>
        <w:rPr>
          <w:rFonts w:ascii="Times New Roman" w:hAnsi="Times New Roman" w:eastAsia="仿宋_GB2312" w:cs="Times New Roman"/>
          <w:sz w:val="32"/>
          <w:szCs w:val="32"/>
        </w:rPr>
        <w:t>零售许可证规划数小于等于实际数时，不再新办零售许可证；当动态调整公示后</w:t>
      </w:r>
      <w:r>
        <w:rPr>
          <w:rFonts w:ascii="Times New Roman" w:hAnsi="Times New Roman" w:eastAsia="仿宋_GB2312" w:cs="Times New Roman"/>
          <w:kern w:val="28"/>
          <w:sz w:val="32"/>
          <w:szCs w:val="32"/>
        </w:rPr>
        <w:t>最小单元网格内</w:t>
      </w:r>
      <w:r>
        <w:rPr>
          <w:rFonts w:ascii="Times New Roman" w:hAnsi="Times New Roman" w:eastAsia="仿宋_GB2312" w:cs="Times New Roman"/>
          <w:sz w:val="32"/>
          <w:szCs w:val="32"/>
        </w:rPr>
        <w:t>零售许可证规划数大于实际数时，按本次集中公证抽签（摇号）的中签顺序号办理零售许可证，直至网格内许可证规划数等于实际数后即不再办理。</w:t>
      </w:r>
    </w:p>
    <w:p w14:paraId="42C678D0">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28"/>
          <w:sz w:val="32"/>
          <w:szCs w:val="32"/>
        </w:rPr>
        <w:t>（七）</w:t>
      </w:r>
      <w:r>
        <w:rPr>
          <w:rFonts w:ascii="Times New Roman" w:hAnsi="Times New Roman" w:eastAsia="仿宋_GB2312" w:cs="Times New Roman"/>
          <w:sz w:val="32"/>
          <w:szCs w:val="32"/>
        </w:rPr>
        <w:t>本次集中公证抽签仅抽取符合排队轮候情形的最小单元网格内零售点首次排队轮候顺序，不代表零售许可证的受理顺序。发证机关后期按抽签顺序审核办理零售许可证过程中，将严格按照《烟草专卖许可证管理办法》《云南省</w:t>
      </w:r>
      <w:r>
        <w:rPr>
          <w:rFonts w:hint="eastAsia" w:ascii="Times New Roman" w:hAnsi="Times New Roman" w:eastAsia="仿宋_GB2312" w:cs="Times New Roman"/>
          <w:sz w:val="32"/>
          <w:szCs w:val="32"/>
          <w:lang w:eastAsia="zh-CN"/>
        </w:rPr>
        <w:t>云龙县</w:t>
      </w:r>
      <w:r>
        <w:rPr>
          <w:rFonts w:ascii="Times New Roman" w:hAnsi="Times New Roman" w:eastAsia="仿宋_GB2312" w:cs="Times New Roman"/>
          <w:sz w:val="32"/>
          <w:szCs w:val="32"/>
        </w:rPr>
        <w:t>烟草制品零售点合理布局规划》等相关法律法规规定对中签人申办零售许可证条件进行受理审核，并对申请人经营场所进行实地核查，若在审核或实地核查过程中发现中签人存在不符合《烟草专卖许可证管理办法》《云南省</w:t>
      </w:r>
      <w:r>
        <w:rPr>
          <w:rFonts w:hint="eastAsia" w:ascii="Times New Roman" w:hAnsi="Times New Roman" w:eastAsia="仿宋_GB2312" w:cs="Times New Roman"/>
          <w:sz w:val="32"/>
          <w:szCs w:val="32"/>
          <w:lang w:eastAsia="zh-CN"/>
        </w:rPr>
        <w:t>云龙县</w:t>
      </w:r>
      <w:r>
        <w:rPr>
          <w:rFonts w:ascii="Times New Roman" w:hAnsi="Times New Roman" w:eastAsia="仿宋_GB2312" w:cs="Times New Roman"/>
          <w:sz w:val="32"/>
          <w:szCs w:val="32"/>
        </w:rPr>
        <w:t>烟草制品零售点合理布局规划》等相关法律法规规定办证条件的，中签人排队轮候顺序号自动取消，相应排队轮候顺序号自动顺延至下一位中签顺序号。</w:t>
      </w:r>
    </w:p>
    <w:p w14:paraId="009E6743">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后期办理零售许可证过程中，中签人不得变更申请抽签时填报的申办点经营场所地址，不得更换申请抽签时填报的经营主体（营业执照统一社会信用代码），如在后期办理零售许可证实地核查过程中发现中签人员零售点经营地址与抽签时申报的经营地址不符的，或者不在抽签时填报的最小单元网格内的，以及该经营户已更换经营主体（统一社会信用代码变更）的，则该户中签顺序自动取消，零售许可证办理顺序号自动顺延至下一中签顺序号。</w:t>
      </w:r>
    </w:p>
    <w:p w14:paraId="2AF1DAAD">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（九）本次集中公证抽签每个中签号都由申请人当场随机抽签产生，为了确保抽签的公证性,邀请第三方公证机构对抽签的全过程进行监督和证明,保证抽签全过程的公平、公开、公正、透明。</w:t>
      </w:r>
    </w:p>
    <w:p w14:paraId="1ED90536">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（十）本次集中公证抽签的中签人轮候办理零售许可证过程中，若国家、省、州烟草专卖行政主管部门许可证办理政策要求发生变动的，发证机关有权在尽量保障中签人权益的前提下，按照新政策要求执行。</w:t>
      </w:r>
    </w:p>
    <w:p w14:paraId="00842F1B">
      <w:pPr>
        <w:spacing w:line="336" w:lineRule="auto"/>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二、抽签报名时间、地点及方式</w:t>
      </w:r>
    </w:p>
    <w:p w14:paraId="79E41D7C">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（一）时间：</w:t>
      </w:r>
    </w:p>
    <w:p w14:paraId="284518C5">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日至</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ascii="Times New Roman" w:hAnsi="Times New Roman" w:eastAsia="仿宋_GB2312" w:cs="Times New Roman"/>
          <w:sz w:val="32"/>
          <w:szCs w:val="32"/>
        </w:rPr>
        <w:t>日，上午9:00-11:30，下午14:00-17:00。</w:t>
      </w:r>
    </w:p>
    <w:p w14:paraId="6FAAE7D9">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（二）地点：</w:t>
      </w:r>
    </w:p>
    <w:p w14:paraId="051AFFD3">
      <w:pPr>
        <w:spacing w:line="336" w:lineRule="auto"/>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lang w:eastAsia="zh-CN"/>
        </w:rPr>
        <w:t>白石</w:t>
      </w:r>
      <w:r>
        <w:rPr>
          <w:rFonts w:ascii="Times New Roman" w:hAnsi="Times New Roman" w:eastAsia="仿宋_GB2312" w:cs="Times New Roman"/>
          <w:b/>
          <w:sz w:val="32"/>
          <w:szCs w:val="32"/>
        </w:rPr>
        <w:t>镇</w:t>
      </w:r>
      <w:r>
        <w:rPr>
          <w:rFonts w:hint="eastAsia" w:ascii="Times New Roman" w:hAnsi="Times New Roman" w:eastAsia="仿宋_GB2312" w:cs="Times New Roman"/>
          <w:b/>
          <w:sz w:val="32"/>
          <w:szCs w:val="32"/>
          <w:lang w:eastAsia="zh-CN"/>
        </w:rPr>
        <w:t>、长新乡、检槽乡</w:t>
      </w:r>
      <w:r>
        <w:rPr>
          <w:rFonts w:ascii="Times New Roman" w:hAnsi="Times New Roman" w:eastAsia="仿宋_GB2312" w:cs="Times New Roman"/>
          <w:b/>
          <w:sz w:val="32"/>
          <w:szCs w:val="32"/>
        </w:rPr>
        <w:t>报名地点：</w:t>
      </w:r>
      <w:r>
        <w:rPr>
          <w:rFonts w:hint="eastAsia" w:ascii="Times New Roman" w:hAnsi="Times New Roman" w:eastAsia="仿宋_GB2312" w:cs="Times New Roman"/>
          <w:sz w:val="32"/>
          <w:szCs w:val="32"/>
          <w:lang w:eastAsia="zh-CN"/>
        </w:rPr>
        <w:t>云龙县</w:t>
      </w:r>
      <w:r>
        <w:rPr>
          <w:rFonts w:ascii="Times New Roman" w:hAnsi="Times New Roman" w:eastAsia="仿宋_GB2312" w:cs="Times New Roman"/>
          <w:sz w:val="32"/>
          <w:szCs w:val="32"/>
        </w:rPr>
        <w:t>烟草专卖局</w:t>
      </w:r>
      <w:r>
        <w:rPr>
          <w:rFonts w:hint="eastAsia" w:ascii="Times New Roman" w:hAnsi="Times New Roman" w:eastAsia="仿宋_GB2312" w:cs="Times New Roman"/>
          <w:sz w:val="32"/>
          <w:szCs w:val="32"/>
          <w:lang w:eastAsia="zh-CN"/>
        </w:rPr>
        <w:t>长新烟站</w:t>
      </w:r>
      <w:r>
        <w:rPr>
          <w:rFonts w:ascii="Times New Roman" w:hAnsi="Times New Roman" w:eastAsia="仿宋_GB2312" w:cs="Times New Roman"/>
          <w:sz w:val="32"/>
          <w:szCs w:val="32"/>
        </w:rPr>
        <w:t>，地址：</w:t>
      </w:r>
      <w:r>
        <w:rPr>
          <w:rFonts w:hint="eastAsia" w:ascii="Times New Roman" w:hAnsi="Times New Roman" w:eastAsia="仿宋_GB2312" w:cs="Times New Roman"/>
          <w:sz w:val="32"/>
          <w:szCs w:val="32"/>
          <w:lang w:eastAsia="zh-CN"/>
        </w:rPr>
        <w:t>云龙县长新乡开发区</w:t>
      </w:r>
      <w:r>
        <w:rPr>
          <w:rFonts w:ascii="Times New Roman" w:hAnsi="Times New Roman" w:eastAsia="仿宋_GB2312" w:cs="Times New Roman"/>
          <w:sz w:val="32"/>
          <w:szCs w:val="32"/>
        </w:rPr>
        <w:t>；</w:t>
      </w:r>
    </w:p>
    <w:p w14:paraId="27E95277">
      <w:pPr>
        <w:spacing w:line="336" w:lineRule="auto"/>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lang w:eastAsia="zh-CN"/>
        </w:rPr>
        <w:t>诺邓镇、团结乡、关坪乡、宝丰乡</w:t>
      </w:r>
      <w:r>
        <w:rPr>
          <w:rFonts w:ascii="Times New Roman" w:hAnsi="Times New Roman" w:eastAsia="仿宋_GB2312" w:cs="Times New Roman"/>
          <w:b/>
          <w:sz w:val="32"/>
          <w:szCs w:val="32"/>
        </w:rPr>
        <w:t>报名地点：</w:t>
      </w:r>
      <w:r>
        <w:rPr>
          <w:rFonts w:hint="eastAsia" w:ascii="Times New Roman" w:hAnsi="Times New Roman" w:eastAsia="仿宋_GB2312" w:cs="Times New Roman"/>
          <w:sz w:val="32"/>
          <w:szCs w:val="32"/>
          <w:lang w:eastAsia="zh-CN"/>
        </w:rPr>
        <w:t>云龙县</w:t>
      </w:r>
      <w:r>
        <w:rPr>
          <w:rFonts w:ascii="Times New Roman" w:hAnsi="Times New Roman" w:eastAsia="仿宋_GB2312" w:cs="Times New Roman"/>
          <w:sz w:val="32"/>
          <w:szCs w:val="32"/>
        </w:rPr>
        <w:t>烟草专卖局</w:t>
      </w:r>
      <w:r>
        <w:rPr>
          <w:rFonts w:hint="eastAsia" w:ascii="Times New Roman" w:hAnsi="Times New Roman" w:eastAsia="仿宋_GB2312" w:cs="Times New Roman"/>
          <w:sz w:val="32"/>
          <w:szCs w:val="32"/>
          <w:lang w:eastAsia="zh-CN"/>
        </w:rPr>
        <w:t>原城区</w:t>
      </w:r>
      <w:r>
        <w:rPr>
          <w:rFonts w:ascii="Times New Roman" w:hAnsi="Times New Roman" w:eastAsia="仿宋_GB2312" w:cs="Times New Roman"/>
          <w:sz w:val="32"/>
          <w:szCs w:val="32"/>
        </w:rPr>
        <w:t>专卖监督管理所，地址：</w:t>
      </w:r>
      <w:r>
        <w:rPr>
          <w:rFonts w:hint="eastAsia" w:ascii="Times New Roman" w:hAnsi="Times New Roman" w:eastAsia="仿宋_GB2312" w:cs="Times New Roman"/>
          <w:sz w:val="32"/>
          <w:szCs w:val="32"/>
          <w:lang w:eastAsia="zh-CN"/>
        </w:rPr>
        <w:t>云龙县诺邓镇虎山路</w:t>
      </w:r>
      <w:r>
        <w:rPr>
          <w:rFonts w:hint="eastAsia" w:ascii="Times New Roman" w:hAnsi="Times New Roman" w:eastAsia="仿宋_GB2312" w:cs="Times New Roman"/>
          <w:sz w:val="32"/>
          <w:szCs w:val="32"/>
          <w:lang w:val="en-US" w:eastAsia="zh-CN"/>
        </w:rPr>
        <w:t>197号</w:t>
      </w:r>
      <w:r>
        <w:rPr>
          <w:rFonts w:ascii="Times New Roman" w:hAnsi="Times New Roman" w:eastAsia="仿宋_GB2312" w:cs="Times New Roman"/>
          <w:sz w:val="32"/>
          <w:szCs w:val="32"/>
        </w:rPr>
        <w:t>；</w:t>
      </w:r>
    </w:p>
    <w:p w14:paraId="1DE9E3CB">
      <w:pPr>
        <w:spacing w:line="336" w:lineRule="auto"/>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lang w:eastAsia="zh-CN"/>
        </w:rPr>
        <w:t>功果桥镇、苗尾乡</w:t>
      </w:r>
      <w:r>
        <w:rPr>
          <w:rFonts w:ascii="Times New Roman" w:hAnsi="Times New Roman" w:eastAsia="仿宋_GB2312" w:cs="Times New Roman"/>
          <w:b/>
          <w:sz w:val="32"/>
          <w:szCs w:val="32"/>
        </w:rPr>
        <w:t>报名地点：</w:t>
      </w:r>
      <w:r>
        <w:rPr>
          <w:rFonts w:hint="eastAsia" w:ascii="Times New Roman" w:hAnsi="Times New Roman" w:eastAsia="仿宋_GB2312" w:cs="Times New Roman"/>
          <w:sz w:val="32"/>
          <w:szCs w:val="32"/>
          <w:lang w:eastAsia="zh-CN"/>
        </w:rPr>
        <w:t>云龙县</w:t>
      </w:r>
      <w:r>
        <w:rPr>
          <w:rFonts w:ascii="Times New Roman" w:hAnsi="Times New Roman" w:eastAsia="仿宋_GB2312" w:cs="Times New Roman"/>
          <w:sz w:val="32"/>
          <w:szCs w:val="32"/>
        </w:rPr>
        <w:t>烟草专卖局</w:t>
      </w:r>
      <w:r>
        <w:rPr>
          <w:rFonts w:hint="eastAsia" w:ascii="Times New Roman" w:hAnsi="Times New Roman" w:eastAsia="仿宋_GB2312" w:cs="Times New Roman"/>
          <w:sz w:val="32"/>
          <w:szCs w:val="32"/>
          <w:lang w:eastAsia="zh-CN"/>
        </w:rPr>
        <w:t>原功果桥专卖管理所</w:t>
      </w:r>
      <w:r>
        <w:rPr>
          <w:rFonts w:ascii="Times New Roman" w:hAnsi="Times New Roman" w:eastAsia="仿宋_GB2312" w:cs="Times New Roman"/>
          <w:sz w:val="32"/>
          <w:szCs w:val="32"/>
        </w:rPr>
        <w:t>，地址：</w:t>
      </w:r>
      <w:r>
        <w:rPr>
          <w:rFonts w:hint="eastAsia" w:ascii="Times New Roman" w:hAnsi="Times New Roman" w:eastAsia="仿宋_GB2312" w:cs="Times New Roman"/>
          <w:sz w:val="32"/>
          <w:szCs w:val="32"/>
          <w:lang w:eastAsia="zh-CN"/>
        </w:rPr>
        <w:t>云龙县功果桥</w:t>
      </w:r>
      <w:r>
        <w:rPr>
          <w:rFonts w:ascii="Times New Roman" w:hAnsi="Times New Roman" w:eastAsia="仿宋_GB2312" w:cs="Times New Roman"/>
          <w:sz w:val="32"/>
          <w:szCs w:val="32"/>
        </w:rPr>
        <w:t>镇</w:t>
      </w:r>
    </w:p>
    <w:p w14:paraId="7DC60F8C">
      <w:pPr>
        <w:spacing w:line="336" w:lineRule="auto"/>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w:t>
      </w:r>
      <w:r>
        <w:rPr>
          <w:rFonts w:hint="eastAsia" w:ascii="Times New Roman" w:hAnsi="Times New Roman" w:eastAsia="仿宋_GB2312" w:cs="Times New Roman"/>
          <w:b/>
          <w:sz w:val="32"/>
          <w:szCs w:val="32"/>
          <w:lang w:eastAsia="zh-CN"/>
        </w:rPr>
        <w:t>漕涧</w:t>
      </w:r>
      <w:r>
        <w:rPr>
          <w:rFonts w:ascii="Times New Roman" w:hAnsi="Times New Roman" w:eastAsia="仿宋_GB2312" w:cs="Times New Roman"/>
          <w:b/>
          <w:sz w:val="32"/>
          <w:szCs w:val="32"/>
        </w:rPr>
        <w:t>镇、</w:t>
      </w:r>
      <w:r>
        <w:rPr>
          <w:rFonts w:hint="eastAsia" w:ascii="Times New Roman" w:hAnsi="Times New Roman" w:eastAsia="仿宋_GB2312" w:cs="Times New Roman"/>
          <w:b/>
          <w:sz w:val="32"/>
          <w:szCs w:val="32"/>
          <w:lang w:eastAsia="zh-CN"/>
        </w:rPr>
        <w:t>民建</w:t>
      </w:r>
      <w:r>
        <w:rPr>
          <w:rFonts w:ascii="Times New Roman" w:hAnsi="Times New Roman" w:eastAsia="仿宋_GB2312" w:cs="Times New Roman"/>
          <w:b/>
          <w:sz w:val="32"/>
          <w:szCs w:val="32"/>
        </w:rPr>
        <w:t>乡报名地点：</w:t>
      </w:r>
      <w:r>
        <w:rPr>
          <w:rFonts w:hint="eastAsia" w:ascii="Times New Roman" w:hAnsi="Times New Roman" w:eastAsia="仿宋_GB2312" w:cs="Times New Roman"/>
          <w:sz w:val="32"/>
          <w:szCs w:val="32"/>
          <w:lang w:eastAsia="zh-CN"/>
        </w:rPr>
        <w:t>云龙县</w:t>
      </w:r>
      <w:r>
        <w:rPr>
          <w:rFonts w:ascii="Times New Roman" w:hAnsi="Times New Roman" w:eastAsia="仿宋_GB2312" w:cs="Times New Roman"/>
          <w:sz w:val="32"/>
          <w:szCs w:val="32"/>
        </w:rPr>
        <w:t>烟草专卖局</w:t>
      </w:r>
      <w:r>
        <w:rPr>
          <w:rFonts w:hint="eastAsia" w:ascii="Times New Roman" w:hAnsi="Times New Roman" w:eastAsia="仿宋_GB2312" w:cs="Times New Roman"/>
          <w:sz w:val="32"/>
          <w:szCs w:val="32"/>
          <w:lang w:eastAsia="zh-CN"/>
        </w:rPr>
        <w:t>原漕涧专卖管理所</w:t>
      </w:r>
      <w:r>
        <w:rPr>
          <w:rFonts w:ascii="Times New Roman" w:hAnsi="Times New Roman" w:eastAsia="仿宋_GB2312" w:cs="Times New Roman"/>
          <w:sz w:val="32"/>
          <w:szCs w:val="32"/>
        </w:rPr>
        <w:t>，地址：</w:t>
      </w:r>
      <w:r>
        <w:rPr>
          <w:rFonts w:hint="eastAsia" w:ascii="Times New Roman" w:hAnsi="Times New Roman" w:eastAsia="仿宋_GB2312" w:cs="Times New Roman"/>
          <w:sz w:val="32"/>
          <w:szCs w:val="32"/>
          <w:lang w:eastAsia="zh-CN"/>
        </w:rPr>
        <w:t>云龙县漕涧</w:t>
      </w:r>
      <w:r>
        <w:rPr>
          <w:rFonts w:ascii="Times New Roman" w:hAnsi="Times New Roman" w:eastAsia="仿宋_GB2312" w:cs="Times New Roman"/>
          <w:sz w:val="32"/>
          <w:szCs w:val="32"/>
        </w:rPr>
        <w:t>镇</w:t>
      </w:r>
      <w:r>
        <w:rPr>
          <w:rFonts w:hint="eastAsia" w:ascii="Times New Roman" w:hAnsi="Times New Roman" w:eastAsia="仿宋_GB2312" w:cs="Times New Roman"/>
          <w:sz w:val="32"/>
          <w:szCs w:val="32"/>
          <w:lang w:eastAsia="zh-CN"/>
        </w:rPr>
        <w:t>朝阳路。</w:t>
      </w:r>
    </w:p>
    <w:p w14:paraId="2E0FDD6E">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（三）方式：</w:t>
      </w:r>
    </w:p>
    <w:p w14:paraId="1147CB91">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1.报名时间、地点等相关信息将在</w:t>
      </w:r>
      <w:r>
        <w:rPr>
          <w:rFonts w:hint="eastAsia" w:ascii="Times New Roman" w:hAnsi="Times New Roman" w:eastAsia="仿宋_GB2312" w:cs="Times New Roman"/>
          <w:sz w:val="32"/>
          <w:szCs w:val="32"/>
          <w:lang w:eastAsia="zh-CN"/>
        </w:rPr>
        <w:t>云龙县</w:t>
      </w:r>
      <w:r>
        <w:rPr>
          <w:rFonts w:ascii="Times New Roman" w:hAnsi="Times New Roman" w:eastAsia="仿宋_GB2312" w:cs="Times New Roman"/>
          <w:sz w:val="32"/>
          <w:szCs w:val="32"/>
        </w:rPr>
        <w:t>人民政府网站、以及</w:t>
      </w:r>
      <w:r>
        <w:rPr>
          <w:rFonts w:hint="eastAsia" w:ascii="Times New Roman" w:hAnsi="Times New Roman" w:eastAsia="仿宋_GB2312" w:cs="Times New Roman"/>
          <w:sz w:val="32"/>
          <w:szCs w:val="32"/>
          <w:lang w:eastAsia="zh-CN"/>
        </w:rPr>
        <w:t>云龙县</w:t>
      </w:r>
      <w:r>
        <w:rPr>
          <w:rFonts w:ascii="Times New Roman" w:hAnsi="Times New Roman" w:eastAsia="仿宋_GB2312" w:cs="Times New Roman"/>
          <w:sz w:val="32"/>
          <w:szCs w:val="32"/>
        </w:rPr>
        <w:t>政务中心、</w:t>
      </w:r>
      <w:r>
        <w:rPr>
          <w:rFonts w:hint="eastAsia" w:ascii="Times New Roman" w:hAnsi="Times New Roman" w:eastAsia="仿宋_GB2312" w:cs="Times New Roman"/>
          <w:sz w:val="32"/>
          <w:szCs w:val="32"/>
          <w:lang w:eastAsia="zh-CN"/>
        </w:rPr>
        <w:t>云龙县</w:t>
      </w:r>
      <w:r>
        <w:rPr>
          <w:rFonts w:ascii="Times New Roman" w:hAnsi="Times New Roman" w:eastAsia="仿宋_GB2312" w:cs="Times New Roman"/>
          <w:sz w:val="32"/>
          <w:szCs w:val="32"/>
        </w:rPr>
        <w:t>烟草专卖局</w:t>
      </w:r>
      <w:r>
        <w:rPr>
          <w:rFonts w:hint="eastAsia" w:ascii="Times New Roman" w:hAnsi="Times New Roman" w:eastAsia="仿宋_GB2312" w:cs="Times New Roman"/>
          <w:sz w:val="32"/>
          <w:szCs w:val="32"/>
          <w:lang w:eastAsia="zh-CN"/>
        </w:rPr>
        <w:t>原</w:t>
      </w:r>
      <w:r>
        <w:rPr>
          <w:rFonts w:ascii="Times New Roman" w:hAnsi="Times New Roman" w:eastAsia="仿宋_GB2312" w:cs="Times New Roman"/>
          <w:sz w:val="32"/>
          <w:szCs w:val="32"/>
        </w:rPr>
        <w:t>各专卖监督管理所公示栏等进行对外公开发布，最大限度保障全县经营户的知悉权、参与权。</w:t>
      </w:r>
    </w:p>
    <w:p w14:paraId="263A252C">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2.报名采用现场报名的方式，由申请人本人携带身份证原件和复印件、工商营业执照原件和复印件，于指定的日期和时间范围内，到拟申请经营场所地址所属的</w:t>
      </w:r>
      <w:r>
        <w:rPr>
          <w:rFonts w:hint="eastAsia" w:ascii="Times New Roman" w:hAnsi="Times New Roman" w:eastAsia="仿宋_GB2312" w:cs="Times New Roman"/>
          <w:sz w:val="32"/>
          <w:szCs w:val="32"/>
          <w:lang w:eastAsia="zh-CN"/>
        </w:rPr>
        <w:t>原</w:t>
      </w:r>
      <w:r>
        <w:rPr>
          <w:rFonts w:ascii="Times New Roman" w:hAnsi="Times New Roman" w:eastAsia="仿宋_GB2312" w:cs="Times New Roman"/>
          <w:sz w:val="32"/>
          <w:szCs w:val="32"/>
        </w:rPr>
        <w:t>烟草专卖监督管理所，由工作人员现场咨询答疑后，符合报名条件的现场填写《云南省</w:t>
      </w:r>
      <w:r>
        <w:rPr>
          <w:rFonts w:hint="eastAsia" w:ascii="Times New Roman" w:hAnsi="Times New Roman" w:eastAsia="仿宋_GB2312" w:cs="Times New Roman"/>
          <w:sz w:val="32"/>
          <w:szCs w:val="32"/>
          <w:lang w:eastAsia="zh-CN"/>
        </w:rPr>
        <w:t>云龙县</w:t>
      </w:r>
      <w:r>
        <w:rPr>
          <w:rFonts w:ascii="Times New Roman" w:hAnsi="Times New Roman" w:eastAsia="仿宋_GB2312" w:cs="Times New Roman"/>
          <w:sz w:val="32"/>
          <w:szCs w:val="32"/>
        </w:rPr>
        <w:t>烟草专卖局202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年烟草制品零售点首次排队轮候顺序集中公证抽签申请表》（详见附件1）申请报名。</w:t>
      </w:r>
    </w:p>
    <w:p w14:paraId="114F5BBE">
      <w:pPr>
        <w:spacing w:line="336" w:lineRule="auto"/>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三、集中公证抽签</w:t>
      </w:r>
    </w:p>
    <w:p w14:paraId="036F63A9">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（一）集中公证抽签时间地点</w:t>
      </w:r>
    </w:p>
    <w:p w14:paraId="6710AEFD">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b/>
          <w:sz w:val="32"/>
          <w:szCs w:val="32"/>
          <w:lang w:eastAsia="zh-CN"/>
        </w:rPr>
        <w:t>诺邓镇、团结乡、关坪乡、宝丰乡、白石</w:t>
      </w:r>
      <w:r>
        <w:rPr>
          <w:rFonts w:ascii="Times New Roman" w:hAnsi="Times New Roman" w:eastAsia="仿宋_GB2312" w:cs="Times New Roman"/>
          <w:b/>
          <w:sz w:val="32"/>
          <w:szCs w:val="32"/>
        </w:rPr>
        <w:t>镇</w:t>
      </w:r>
      <w:r>
        <w:rPr>
          <w:rFonts w:hint="eastAsia" w:ascii="Times New Roman" w:hAnsi="Times New Roman" w:eastAsia="仿宋_GB2312" w:cs="Times New Roman"/>
          <w:b/>
          <w:sz w:val="32"/>
          <w:szCs w:val="32"/>
          <w:lang w:eastAsia="zh-CN"/>
        </w:rPr>
        <w:t>、长新乡、检槽乡</w:t>
      </w:r>
      <w:r>
        <w:rPr>
          <w:rFonts w:ascii="Times New Roman" w:hAnsi="Times New Roman" w:eastAsia="仿宋_GB2312" w:cs="Times New Roman"/>
          <w:sz w:val="32"/>
          <w:szCs w:val="32"/>
        </w:rPr>
        <w:t>申请人抽签（摇号）时间：202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13</w:t>
      </w:r>
      <w:r>
        <w:rPr>
          <w:rFonts w:ascii="Times New Roman" w:hAnsi="Times New Roman" w:eastAsia="仿宋_GB2312" w:cs="Times New Roman"/>
          <w:sz w:val="32"/>
          <w:szCs w:val="32"/>
        </w:rPr>
        <w:t xml:space="preserve">日上午9:00-12:00。 </w:t>
      </w:r>
    </w:p>
    <w:p w14:paraId="32C8B09A">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b/>
          <w:sz w:val="32"/>
          <w:szCs w:val="32"/>
          <w:lang w:eastAsia="zh-CN"/>
        </w:rPr>
        <w:t>功果桥镇、苗尾乡、漕涧</w:t>
      </w:r>
      <w:r>
        <w:rPr>
          <w:rFonts w:ascii="Times New Roman" w:hAnsi="Times New Roman" w:eastAsia="仿宋_GB2312" w:cs="Times New Roman"/>
          <w:b/>
          <w:sz w:val="32"/>
          <w:szCs w:val="32"/>
        </w:rPr>
        <w:t>镇、</w:t>
      </w:r>
      <w:r>
        <w:rPr>
          <w:rFonts w:hint="eastAsia" w:ascii="Times New Roman" w:hAnsi="Times New Roman" w:eastAsia="仿宋_GB2312" w:cs="Times New Roman"/>
          <w:b/>
          <w:sz w:val="32"/>
          <w:szCs w:val="32"/>
          <w:lang w:eastAsia="zh-CN"/>
        </w:rPr>
        <w:t>民建</w:t>
      </w:r>
      <w:r>
        <w:rPr>
          <w:rFonts w:ascii="Times New Roman" w:hAnsi="Times New Roman" w:eastAsia="仿宋_GB2312" w:cs="Times New Roman"/>
          <w:b/>
          <w:sz w:val="32"/>
          <w:szCs w:val="32"/>
        </w:rPr>
        <w:t>乡</w:t>
      </w:r>
      <w:r>
        <w:rPr>
          <w:rFonts w:ascii="Times New Roman" w:hAnsi="Times New Roman" w:eastAsia="仿宋_GB2312" w:cs="Times New Roman"/>
          <w:sz w:val="32"/>
          <w:szCs w:val="32"/>
        </w:rPr>
        <w:t>申请人抽签（摇号）时间：202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13</w:t>
      </w:r>
      <w:r>
        <w:rPr>
          <w:rFonts w:ascii="Times New Roman" w:hAnsi="Times New Roman" w:eastAsia="仿宋_GB2312" w:cs="Times New Roman"/>
          <w:sz w:val="32"/>
          <w:szCs w:val="32"/>
        </w:rPr>
        <w:t>日下午14:00-17:30。</w:t>
      </w:r>
      <w:r>
        <w:rPr>
          <w:rFonts w:ascii="楷体_GB2312" w:hAnsi="Times New Roman" w:eastAsia="楷体_GB2312" w:cs="Times New Roman"/>
          <w:sz w:val="32"/>
          <w:szCs w:val="32"/>
        </w:rPr>
        <w:t>抽签地点：</w:t>
      </w:r>
      <w:r>
        <w:rPr>
          <w:rFonts w:hint="eastAsia" w:ascii="Times New Roman" w:hAnsi="Times New Roman" w:eastAsia="仿宋_GB2312" w:cs="Times New Roman"/>
          <w:sz w:val="32"/>
          <w:szCs w:val="32"/>
          <w:lang w:eastAsia="zh-CN"/>
        </w:rPr>
        <w:t>云龙县</w:t>
      </w:r>
      <w:r>
        <w:rPr>
          <w:rFonts w:ascii="Times New Roman" w:hAnsi="Times New Roman" w:eastAsia="仿宋_GB2312" w:cs="Times New Roman"/>
          <w:sz w:val="32"/>
          <w:szCs w:val="32"/>
        </w:rPr>
        <w:t>烟草专卖局（分公司）三楼会议室</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诺邓镇虎山路</w:t>
      </w:r>
      <w:r>
        <w:rPr>
          <w:rFonts w:hint="eastAsia" w:ascii="Times New Roman" w:hAnsi="Times New Roman" w:eastAsia="仿宋_GB2312" w:cs="Times New Roman"/>
          <w:sz w:val="32"/>
          <w:szCs w:val="32"/>
          <w:lang w:val="en-US" w:eastAsia="zh-CN"/>
        </w:rPr>
        <w:t>197号。</w:t>
      </w:r>
    </w:p>
    <w:p w14:paraId="2CE1A615">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3.集中公证抽签的时间、地点等相关信息将在</w:t>
      </w:r>
      <w:r>
        <w:rPr>
          <w:rFonts w:hint="eastAsia" w:ascii="Times New Roman" w:hAnsi="Times New Roman" w:eastAsia="仿宋_GB2312" w:cs="Times New Roman"/>
          <w:sz w:val="32"/>
          <w:szCs w:val="32"/>
          <w:lang w:eastAsia="zh-CN"/>
        </w:rPr>
        <w:t>云龙县</w:t>
      </w:r>
      <w:r>
        <w:rPr>
          <w:rFonts w:ascii="Times New Roman" w:hAnsi="Times New Roman" w:eastAsia="仿宋_GB2312" w:cs="Times New Roman"/>
          <w:sz w:val="32"/>
          <w:szCs w:val="32"/>
        </w:rPr>
        <w:t>人民政府网站、以及</w:t>
      </w:r>
      <w:r>
        <w:rPr>
          <w:rFonts w:hint="eastAsia" w:ascii="Times New Roman" w:hAnsi="Times New Roman" w:eastAsia="仿宋_GB2312" w:cs="Times New Roman"/>
          <w:sz w:val="32"/>
          <w:szCs w:val="32"/>
          <w:lang w:eastAsia="zh-CN"/>
        </w:rPr>
        <w:t>云龙县</w:t>
      </w:r>
      <w:r>
        <w:rPr>
          <w:rFonts w:ascii="Times New Roman" w:hAnsi="Times New Roman" w:eastAsia="仿宋_GB2312" w:cs="Times New Roman"/>
          <w:sz w:val="32"/>
          <w:szCs w:val="32"/>
        </w:rPr>
        <w:t>政务中心、</w:t>
      </w:r>
      <w:r>
        <w:rPr>
          <w:rFonts w:hint="eastAsia" w:ascii="Times New Roman" w:hAnsi="Times New Roman" w:eastAsia="仿宋_GB2312" w:cs="Times New Roman"/>
          <w:sz w:val="32"/>
          <w:szCs w:val="32"/>
          <w:lang w:eastAsia="zh-CN"/>
        </w:rPr>
        <w:t>云龙县</w:t>
      </w:r>
      <w:r>
        <w:rPr>
          <w:rFonts w:ascii="Times New Roman" w:hAnsi="Times New Roman" w:eastAsia="仿宋_GB2312" w:cs="Times New Roman"/>
          <w:sz w:val="32"/>
          <w:szCs w:val="32"/>
        </w:rPr>
        <w:t>烟草专卖局公示栏等进行公开发布，最大限度保障申请人的知悉权、参与权。</w:t>
      </w:r>
    </w:p>
    <w:p w14:paraId="60CF3D11">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（二）集中公证抽签流程</w:t>
      </w:r>
    </w:p>
    <w:p w14:paraId="67601401">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第一步：现场签到并资格审查。</w:t>
      </w:r>
    </w:p>
    <w:p w14:paraId="75799865">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参加抽签人员携带本人身份证件提前20分钟到达抽签地点进行现场签到，签到后由工作人员现场通过身份证核对到场参加抽签人员</w:t>
      </w:r>
      <w:r>
        <w:rPr>
          <w:rFonts w:ascii="Times New Roman" w:hAnsi="Times New Roman" w:eastAsia="仿宋_GB2312" w:cs="Times New Roman"/>
          <w:sz w:val="30"/>
          <w:szCs w:val="30"/>
        </w:rPr>
        <w:t>是否为申请报名人</w:t>
      </w:r>
      <w:r>
        <w:rPr>
          <w:rFonts w:ascii="Times New Roman" w:hAnsi="Times New Roman" w:eastAsia="仿宋_GB2312" w:cs="Times New Roman"/>
          <w:sz w:val="32"/>
          <w:szCs w:val="32"/>
        </w:rPr>
        <w:t>本人（不是本人的，授托人须持本人身份证、委托人身份证明及授权委托书等）。签到结束后，工作人员核对报名人数与到场人数是否一致，未到场签到人员视作自动放弃本次抽签。</w:t>
      </w:r>
    </w:p>
    <w:p w14:paraId="0F23AF28">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第二步：宣读规则流程。</w:t>
      </w:r>
    </w:p>
    <w:p w14:paraId="01E95DE0">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签到完成，所有符合条件的抽签申请人全部进入会场，由工作人员集体宣读抽签规则和流程，宣读内容如下：</w:t>
      </w:r>
    </w:p>
    <w:p w14:paraId="52C66885">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1.工作人员现场宣读签到及资格审查结果，公布未到场（自动放弃）人员名单；</w:t>
      </w:r>
    </w:p>
    <w:p w14:paraId="248CB263">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2.工作人员现场宣读抽签的规则及流程。</w:t>
      </w:r>
    </w:p>
    <w:p w14:paraId="32774F30">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第三步：抽签。</w:t>
      </w:r>
    </w:p>
    <w:p w14:paraId="056279B8">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1.现场工作人员在公证人员监督下根据待抽签最小单元网格实际签到人数制作抽签球。</w:t>
      </w:r>
    </w:p>
    <w:p w14:paraId="595ADDDD">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2.公证员现场验证抽签箱、序号签，确认抽签箱内部无其他物品、序号签除序号不同无显著差异，监督工作人员将序号签放入抽签箱、摇晃抽签箱打乱顺序。</w:t>
      </w:r>
    </w:p>
    <w:p w14:paraId="65827156">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3.以</w:t>
      </w:r>
      <w:r>
        <w:rPr>
          <w:rFonts w:hint="eastAsia" w:ascii="Times New Roman" w:hAnsi="Times New Roman" w:eastAsia="仿宋_GB2312" w:cs="Times New Roman"/>
          <w:sz w:val="32"/>
          <w:szCs w:val="32"/>
          <w:lang w:eastAsia="zh-CN"/>
        </w:rPr>
        <w:t>云龙县</w:t>
      </w:r>
      <w:r>
        <w:rPr>
          <w:rFonts w:ascii="Times New Roman" w:hAnsi="Times New Roman" w:eastAsia="仿宋_GB2312" w:cs="Times New Roman"/>
          <w:sz w:val="32"/>
          <w:szCs w:val="32"/>
        </w:rPr>
        <w:t>烟草制品零售点合理布局规划规定的网格为单位，依次开始抽签。</w:t>
      </w:r>
    </w:p>
    <w:p w14:paraId="268B5ED4">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诺邓镇一片区</w:t>
      </w:r>
      <w:r>
        <w:rPr>
          <w:rFonts w:ascii="Times New Roman" w:hAnsi="Times New Roman" w:eastAsia="仿宋_GB2312" w:cs="Times New Roman"/>
          <w:sz w:val="32"/>
          <w:szCs w:val="32"/>
        </w:rPr>
        <w:t>网格抽签。</w:t>
      </w:r>
    </w:p>
    <w:p w14:paraId="0AA07E21">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第一轮：抽取抽签顺序号。</w:t>
      </w:r>
    </w:p>
    <w:p w14:paraId="782F0D20">
      <w:pPr>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诺邓镇石门社区和果郎新区</w:t>
      </w:r>
      <w:r>
        <w:rPr>
          <w:rFonts w:ascii="Times New Roman" w:hAnsi="Times New Roman" w:eastAsia="仿宋_GB2312" w:cs="Times New Roman"/>
          <w:sz w:val="32"/>
          <w:szCs w:val="32"/>
        </w:rPr>
        <w:t>网格抽签网格内各申请抽签人员按照现场签到顺序依次上台抽取抽签顺序号，并对抽签结果进行签字确认，直至抽完为止。</w:t>
      </w:r>
    </w:p>
    <w:p w14:paraId="39C152AB">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第二轮：抽取排队轮候顺序。</w:t>
      </w:r>
    </w:p>
    <w:p w14:paraId="2522D842">
      <w:pPr>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）诺邓镇石门社区和果郎新区</w:t>
      </w:r>
      <w:r>
        <w:rPr>
          <w:rFonts w:ascii="Times New Roman" w:hAnsi="Times New Roman" w:eastAsia="仿宋_GB2312" w:cs="Times New Roman"/>
          <w:sz w:val="32"/>
          <w:szCs w:val="32"/>
        </w:rPr>
        <w:t>网格内各抽签人员按照第一轮抽取的顺序号依次上台进行烟草制品零售点新办意愿的首次排队轮候顺序号，并对抽签结果进行签字确认，直至抽完为止。</w:t>
      </w:r>
    </w:p>
    <w:p w14:paraId="4A26ACEF">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本网格抽签结束后，现场公布抽签结果。</w:t>
      </w:r>
    </w:p>
    <w:p w14:paraId="06D967D3">
      <w:pPr>
        <w:numPr>
          <w:ilvl w:val="0"/>
          <w:numId w:val="1"/>
        </w:numPr>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诺邓镇其他区域</w:t>
      </w:r>
      <w:r>
        <w:rPr>
          <w:rFonts w:ascii="Times New Roman" w:hAnsi="Times New Roman" w:eastAsia="仿宋_GB2312" w:cs="Times New Roman"/>
          <w:sz w:val="32"/>
          <w:szCs w:val="32"/>
        </w:rPr>
        <w:t>网格抽签。抽签流程同上</w:t>
      </w:r>
    </w:p>
    <w:p w14:paraId="3F500A51">
      <w:pPr>
        <w:numPr>
          <w:ilvl w:val="0"/>
          <w:numId w:val="1"/>
        </w:numPr>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团结乡</w:t>
      </w:r>
      <w:r>
        <w:rPr>
          <w:rFonts w:ascii="Times New Roman" w:hAnsi="Times New Roman" w:eastAsia="仿宋_GB2312" w:cs="Times New Roman"/>
          <w:sz w:val="32"/>
          <w:szCs w:val="32"/>
        </w:rPr>
        <w:t>网格抽签。抽签流程同上。</w:t>
      </w:r>
    </w:p>
    <w:p w14:paraId="355C5F2E">
      <w:pPr>
        <w:numPr>
          <w:ilvl w:val="0"/>
          <w:numId w:val="0"/>
        </w:numPr>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）关坪乡</w:t>
      </w:r>
      <w:r>
        <w:rPr>
          <w:rFonts w:ascii="Times New Roman" w:hAnsi="Times New Roman" w:eastAsia="仿宋_GB2312" w:cs="Times New Roman"/>
          <w:sz w:val="32"/>
          <w:szCs w:val="32"/>
        </w:rPr>
        <w:t>网格抽签。抽签流程同上。</w:t>
      </w:r>
    </w:p>
    <w:p w14:paraId="43943765">
      <w:pPr>
        <w:numPr>
          <w:ilvl w:val="0"/>
          <w:numId w:val="0"/>
        </w:numPr>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）宝丰乡</w:t>
      </w:r>
      <w:r>
        <w:rPr>
          <w:rFonts w:ascii="Times New Roman" w:hAnsi="Times New Roman" w:eastAsia="仿宋_GB2312" w:cs="Times New Roman"/>
          <w:sz w:val="32"/>
          <w:szCs w:val="32"/>
        </w:rPr>
        <w:t>网格抽签。抽签流程同上。</w:t>
      </w:r>
    </w:p>
    <w:p w14:paraId="1B4EBD42">
      <w:pPr>
        <w:numPr>
          <w:ilvl w:val="0"/>
          <w:numId w:val="0"/>
        </w:numPr>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）长新乡</w:t>
      </w:r>
      <w:r>
        <w:rPr>
          <w:rFonts w:ascii="Times New Roman" w:hAnsi="Times New Roman" w:eastAsia="仿宋_GB2312" w:cs="Times New Roman"/>
          <w:sz w:val="32"/>
          <w:szCs w:val="32"/>
        </w:rPr>
        <w:t>网格抽签。抽签流程同上。</w:t>
      </w:r>
    </w:p>
    <w:p w14:paraId="1D0ADC08">
      <w:pPr>
        <w:numPr>
          <w:ilvl w:val="0"/>
          <w:numId w:val="0"/>
        </w:numPr>
        <w:spacing w:line="336"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eastAsia="zh-CN"/>
        </w:rPr>
        <w:t>）检槽乡</w:t>
      </w:r>
      <w:r>
        <w:rPr>
          <w:rFonts w:ascii="Times New Roman" w:hAnsi="Times New Roman" w:eastAsia="仿宋_GB2312" w:cs="Times New Roman"/>
          <w:sz w:val="32"/>
          <w:szCs w:val="32"/>
        </w:rPr>
        <w:t>网格抽签。抽签流程同上。</w:t>
      </w:r>
    </w:p>
    <w:p w14:paraId="76DC1B0E">
      <w:pPr>
        <w:numPr>
          <w:ilvl w:val="0"/>
          <w:numId w:val="0"/>
        </w:numPr>
        <w:spacing w:line="336" w:lineRule="auto"/>
        <w:ind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eastAsia="zh-CN"/>
        </w:rPr>
        <w:t>）白石镇</w:t>
      </w:r>
      <w:r>
        <w:rPr>
          <w:rFonts w:ascii="Times New Roman" w:hAnsi="Times New Roman" w:eastAsia="仿宋_GB2312" w:cs="Times New Roman"/>
          <w:sz w:val="32"/>
          <w:szCs w:val="32"/>
        </w:rPr>
        <w:t>网格抽签。抽签流程同上。</w:t>
      </w:r>
    </w:p>
    <w:p w14:paraId="062521B6">
      <w:pPr>
        <w:numPr>
          <w:ilvl w:val="0"/>
          <w:numId w:val="0"/>
        </w:numPr>
        <w:spacing w:line="336" w:lineRule="auto"/>
        <w:ind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lang w:eastAsia="zh-CN"/>
        </w:rPr>
        <w:t>）功果桥镇</w:t>
      </w:r>
      <w:r>
        <w:rPr>
          <w:rFonts w:ascii="Times New Roman" w:hAnsi="Times New Roman" w:eastAsia="仿宋_GB2312" w:cs="Times New Roman"/>
          <w:sz w:val="32"/>
          <w:szCs w:val="32"/>
        </w:rPr>
        <w:t>网格抽签。抽签流程同上。</w:t>
      </w:r>
    </w:p>
    <w:p w14:paraId="02F44385">
      <w:pPr>
        <w:numPr>
          <w:ilvl w:val="0"/>
          <w:numId w:val="0"/>
        </w:numPr>
        <w:spacing w:line="336" w:lineRule="auto"/>
        <w:ind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lang w:eastAsia="zh-CN"/>
        </w:rPr>
        <w:t>）苗尾乡</w:t>
      </w:r>
      <w:r>
        <w:rPr>
          <w:rFonts w:ascii="Times New Roman" w:hAnsi="Times New Roman" w:eastAsia="仿宋_GB2312" w:cs="Times New Roman"/>
          <w:sz w:val="32"/>
          <w:szCs w:val="32"/>
        </w:rPr>
        <w:t>网格抽签。抽签流程同上。</w:t>
      </w:r>
    </w:p>
    <w:p w14:paraId="7D4B76E4">
      <w:pPr>
        <w:numPr>
          <w:ilvl w:val="0"/>
          <w:numId w:val="0"/>
        </w:numPr>
        <w:spacing w:line="336" w:lineRule="auto"/>
        <w:ind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lang w:eastAsia="zh-CN"/>
        </w:rPr>
        <w:t>）漕涧镇</w:t>
      </w:r>
      <w:r>
        <w:rPr>
          <w:rFonts w:ascii="Times New Roman" w:hAnsi="Times New Roman" w:eastAsia="仿宋_GB2312" w:cs="Times New Roman"/>
          <w:sz w:val="32"/>
          <w:szCs w:val="32"/>
        </w:rPr>
        <w:t>网格抽签。抽签流程同上。</w:t>
      </w:r>
    </w:p>
    <w:p w14:paraId="2484B9E6">
      <w:pPr>
        <w:numPr>
          <w:ilvl w:val="0"/>
          <w:numId w:val="0"/>
        </w:numPr>
        <w:spacing w:line="336" w:lineRule="auto"/>
        <w:ind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lang w:eastAsia="zh-CN"/>
        </w:rPr>
        <w:t>）民建乡</w:t>
      </w:r>
      <w:r>
        <w:rPr>
          <w:rFonts w:ascii="Times New Roman" w:hAnsi="Times New Roman" w:eastAsia="仿宋_GB2312" w:cs="Times New Roman"/>
          <w:sz w:val="32"/>
          <w:szCs w:val="32"/>
        </w:rPr>
        <w:t>网格抽签。抽签流程同上。</w:t>
      </w:r>
    </w:p>
    <w:p w14:paraId="5D2F0AE7">
      <w:pPr>
        <w:adjustRightInd w:val="0"/>
        <w:snapToGrid w:val="0"/>
        <w:spacing w:line="336" w:lineRule="auto"/>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4.公证员宣读公证词，将抽签乒乓球及序号签进行封存，封存期为15天。</w:t>
      </w:r>
      <w:bookmarkStart w:id="0" w:name="_GoBack"/>
      <w:bookmarkEnd w:id="0"/>
    </w:p>
    <w:p w14:paraId="5B85EC15">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5.申请人根据抽签结果，现场填写《云南省</w:t>
      </w:r>
      <w:r>
        <w:rPr>
          <w:rFonts w:hint="eastAsia" w:ascii="Times New Roman" w:hAnsi="Times New Roman" w:eastAsia="仿宋_GB2312" w:cs="Times New Roman"/>
          <w:sz w:val="32"/>
          <w:szCs w:val="32"/>
          <w:lang w:eastAsia="zh-CN"/>
        </w:rPr>
        <w:t>云龙县</w:t>
      </w:r>
      <w:r>
        <w:rPr>
          <w:rFonts w:ascii="Times New Roman" w:hAnsi="Times New Roman" w:eastAsia="仿宋_GB2312" w:cs="Times New Roman"/>
          <w:sz w:val="32"/>
          <w:szCs w:val="32"/>
        </w:rPr>
        <w:t>烟草制品零售点排队轮候申请表》（详见附件2），按《云南省</w:t>
      </w:r>
      <w:r>
        <w:rPr>
          <w:rFonts w:hint="eastAsia" w:ascii="Times New Roman" w:hAnsi="Times New Roman" w:eastAsia="仿宋_GB2312" w:cs="Times New Roman"/>
          <w:sz w:val="32"/>
          <w:szCs w:val="32"/>
          <w:lang w:eastAsia="zh-CN"/>
        </w:rPr>
        <w:t>云龙县</w:t>
      </w:r>
      <w:r>
        <w:rPr>
          <w:rFonts w:ascii="Times New Roman" w:hAnsi="Times New Roman" w:eastAsia="仿宋_GB2312" w:cs="Times New Roman"/>
          <w:sz w:val="32"/>
          <w:szCs w:val="32"/>
        </w:rPr>
        <w:t>烟草制品零售点排队轮候制度》完成正式排队轮候，至此，本次现场抽签工作全部完成。</w:t>
      </w:r>
    </w:p>
    <w:p w14:paraId="0634BBC1">
      <w:pPr>
        <w:spacing w:line="336"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四、其他</w:t>
      </w:r>
    </w:p>
    <w:p w14:paraId="66D04697">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1.本次集中公证抽签结束后</w:t>
      </w:r>
      <w:r>
        <w:rPr>
          <w:rFonts w:ascii="Times New Roman" w:hAnsi="Times New Roman" w:eastAsia="仿宋_GB2312" w:cs="Times New Roman"/>
          <w:kern w:val="28"/>
          <w:sz w:val="32"/>
          <w:szCs w:val="32"/>
        </w:rPr>
        <w:t>二个工作日内</w:t>
      </w:r>
      <w:r>
        <w:rPr>
          <w:rFonts w:ascii="Times New Roman" w:hAnsi="Times New Roman" w:eastAsia="仿宋_GB2312" w:cs="Times New Roman"/>
          <w:sz w:val="32"/>
          <w:szCs w:val="32"/>
        </w:rPr>
        <w:t>，抽签结果由云南省</w:t>
      </w:r>
      <w:r>
        <w:rPr>
          <w:rFonts w:hint="eastAsia" w:ascii="Times New Roman" w:hAnsi="Times New Roman" w:eastAsia="仿宋_GB2312" w:cs="Times New Roman"/>
          <w:sz w:val="32"/>
          <w:szCs w:val="32"/>
          <w:lang w:eastAsia="zh-CN"/>
        </w:rPr>
        <w:t>云龙县</w:t>
      </w:r>
      <w:r>
        <w:rPr>
          <w:rFonts w:ascii="Times New Roman" w:hAnsi="Times New Roman" w:eastAsia="仿宋_GB2312" w:cs="Times New Roman"/>
          <w:sz w:val="32"/>
          <w:szCs w:val="32"/>
        </w:rPr>
        <w:t>烟草专卖局按《云南省</w:t>
      </w:r>
      <w:r>
        <w:rPr>
          <w:rFonts w:hint="eastAsia" w:ascii="Times New Roman" w:hAnsi="Times New Roman" w:eastAsia="仿宋_GB2312" w:cs="Times New Roman"/>
          <w:sz w:val="32"/>
          <w:szCs w:val="32"/>
          <w:lang w:eastAsia="zh-CN"/>
        </w:rPr>
        <w:t>云龙县</w:t>
      </w:r>
      <w:r>
        <w:rPr>
          <w:rFonts w:ascii="Times New Roman" w:hAnsi="Times New Roman" w:eastAsia="仿宋_GB2312" w:cs="Times New Roman"/>
          <w:sz w:val="32"/>
          <w:szCs w:val="32"/>
        </w:rPr>
        <w:t>烟草制品零售点排队轮候制度》在</w:t>
      </w:r>
      <w:r>
        <w:rPr>
          <w:rFonts w:hint="eastAsia" w:ascii="Times New Roman" w:hAnsi="Times New Roman" w:eastAsia="仿宋_GB2312" w:cs="Times New Roman"/>
          <w:sz w:val="32"/>
          <w:szCs w:val="32"/>
          <w:lang w:eastAsia="zh-CN"/>
        </w:rPr>
        <w:t>云龙县</w:t>
      </w:r>
      <w:r>
        <w:rPr>
          <w:rFonts w:ascii="Times New Roman" w:hAnsi="Times New Roman" w:eastAsia="仿宋_GB2312" w:cs="Times New Roman"/>
          <w:sz w:val="32"/>
          <w:szCs w:val="32"/>
        </w:rPr>
        <w:t>人民政府信息公开网上公示，并张贴于</w:t>
      </w:r>
      <w:r>
        <w:rPr>
          <w:rFonts w:hint="eastAsia" w:ascii="Times New Roman" w:hAnsi="Times New Roman" w:eastAsia="仿宋_GB2312" w:cs="Times New Roman"/>
          <w:sz w:val="32"/>
          <w:szCs w:val="32"/>
          <w:lang w:eastAsia="zh-CN"/>
        </w:rPr>
        <w:t>云龙县</w:t>
      </w:r>
      <w:r>
        <w:rPr>
          <w:rFonts w:ascii="Times New Roman" w:hAnsi="Times New Roman" w:eastAsia="仿宋_GB2312" w:cs="Times New Roman"/>
          <w:sz w:val="32"/>
          <w:szCs w:val="32"/>
        </w:rPr>
        <w:t>政务服务中心公示栏处。</w:t>
      </w:r>
    </w:p>
    <w:p w14:paraId="16EF4CFA">
      <w:pPr>
        <w:spacing w:line="336"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2.公证人员全程参与监督公证并有序组织抽签工作，云南省</w:t>
      </w:r>
      <w:r>
        <w:rPr>
          <w:rFonts w:hint="eastAsia" w:ascii="Times New Roman" w:hAnsi="Times New Roman" w:eastAsia="仿宋_GB2312" w:cs="Times New Roman"/>
          <w:sz w:val="32"/>
          <w:szCs w:val="32"/>
          <w:lang w:eastAsia="zh-CN"/>
        </w:rPr>
        <w:t>云龙县</w:t>
      </w:r>
      <w:r>
        <w:rPr>
          <w:rFonts w:ascii="Times New Roman" w:hAnsi="Times New Roman" w:eastAsia="仿宋_GB2312" w:cs="Times New Roman"/>
          <w:sz w:val="32"/>
          <w:szCs w:val="32"/>
        </w:rPr>
        <w:t>烟草专卖局对本次202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年烟草制品零售点首次排队轮候顺序集中公证抽签实施方案拥有最终解释权。</w:t>
      </w:r>
    </w:p>
    <w:p w14:paraId="1E92C0F8">
      <w:pPr>
        <w:adjustRightInd w:val="0"/>
        <w:snapToGrid w:val="0"/>
        <w:spacing w:line="336" w:lineRule="auto"/>
        <w:ind w:firstLine="3840" w:firstLineChars="1200"/>
        <w:rPr>
          <w:rFonts w:ascii="Times New Roman" w:hAnsi="Times New Roman" w:eastAsia="仿宋_GB2312" w:cs="Times New Roman"/>
          <w:sz w:val="32"/>
          <w:szCs w:val="32"/>
        </w:rPr>
      </w:pPr>
      <w:r>
        <w:rPr>
          <w:rFonts w:ascii="Times New Roman" w:hAnsi="Times New Roman" w:eastAsia="仿宋_GB2312" w:cs="Times New Roman"/>
          <w:sz w:val="32"/>
          <w:szCs w:val="32"/>
        </w:rPr>
        <w:t>云南省</w:t>
      </w:r>
      <w:r>
        <w:rPr>
          <w:rFonts w:hint="eastAsia" w:ascii="Times New Roman" w:hAnsi="Times New Roman" w:eastAsia="仿宋_GB2312" w:cs="Times New Roman"/>
          <w:sz w:val="32"/>
          <w:szCs w:val="32"/>
          <w:lang w:eastAsia="zh-CN"/>
        </w:rPr>
        <w:t>云龙县</w:t>
      </w:r>
      <w:r>
        <w:rPr>
          <w:rFonts w:ascii="Times New Roman" w:hAnsi="Times New Roman" w:eastAsia="仿宋_GB2312" w:cs="Times New Roman"/>
          <w:sz w:val="32"/>
          <w:szCs w:val="32"/>
        </w:rPr>
        <w:t>烟草专卖局</w:t>
      </w:r>
    </w:p>
    <w:p w14:paraId="3711D540">
      <w:pPr>
        <w:spacing w:line="336" w:lineRule="auto"/>
        <w:ind w:firstLine="4480" w:firstLineChars="1400"/>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月2</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日</w:t>
      </w:r>
    </w:p>
    <w:p w14:paraId="4FABCA56">
      <w:pPr>
        <w:spacing w:line="336" w:lineRule="auto"/>
        <w:jc w:val="left"/>
        <w:rPr>
          <w:rFonts w:ascii="Times New Roman" w:hAnsi="Times New Roman" w:eastAsia="黑体" w:cs="Times New Roman"/>
          <w:sz w:val="32"/>
          <w:szCs w:val="32"/>
        </w:rPr>
      </w:pPr>
    </w:p>
    <w:p w14:paraId="10F00E45">
      <w:pPr>
        <w:spacing w:line="336" w:lineRule="auto"/>
        <w:jc w:val="left"/>
        <w:rPr>
          <w:rFonts w:ascii="Times New Roman" w:hAnsi="Times New Roman" w:eastAsia="黑体" w:cs="Times New Roman"/>
        </w:rPr>
      </w:pPr>
      <w:r>
        <w:rPr>
          <w:rFonts w:ascii="Times New Roman" w:hAnsi="Times New Roman" w:eastAsia="黑体" w:cs="Times New Roman"/>
          <w:sz w:val="32"/>
          <w:szCs w:val="32"/>
        </w:rPr>
        <w:t>附件1</w:t>
      </w:r>
    </w:p>
    <w:p w14:paraId="516EFD2C">
      <w:pPr>
        <w:adjustRightInd w:val="0"/>
        <w:snapToGrid w:val="0"/>
        <w:spacing w:line="336" w:lineRule="auto"/>
        <w:ind w:left="403"/>
        <w:jc w:val="cente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云南省</w:t>
      </w:r>
      <w:r>
        <w:rPr>
          <w:rFonts w:hint="eastAsia" w:ascii="Times New Roman" w:hAnsi="Times New Roman" w:eastAsia="方正小标宋简体" w:cs="Times New Roman"/>
          <w:sz w:val="32"/>
          <w:szCs w:val="32"/>
          <w:lang w:eastAsia="zh-CN"/>
        </w:rPr>
        <w:t>云龙县</w:t>
      </w:r>
      <w:r>
        <w:rPr>
          <w:rFonts w:ascii="Times New Roman" w:hAnsi="Times New Roman" w:eastAsia="方正小标宋简体" w:cs="Times New Roman"/>
          <w:sz w:val="32"/>
          <w:szCs w:val="32"/>
        </w:rPr>
        <w:t>烟草专卖局202</w:t>
      </w:r>
      <w:r>
        <w:rPr>
          <w:rFonts w:hint="eastAsia" w:ascii="Times New Roman" w:hAnsi="Times New Roman" w:eastAsia="方正小标宋简体" w:cs="Times New Roman"/>
          <w:sz w:val="32"/>
          <w:szCs w:val="32"/>
          <w:lang w:val="en-US" w:eastAsia="zh-CN"/>
        </w:rPr>
        <w:t>5</w:t>
      </w:r>
      <w:r>
        <w:rPr>
          <w:rFonts w:ascii="Times New Roman" w:hAnsi="Times New Roman" w:eastAsia="方正小标宋简体" w:cs="Times New Roman"/>
          <w:sz w:val="32"/>
          <w:szCs w:val="32"/>
        </w:rPr>
        <w:t>年烟草制品零售点</w:t>
      </w:r>
    </w:p>
    <w:p w14:paraId="567128AA">
      <w:pPr>
        <w:adjustRightInd w:val="0"/>
        <w:snapToGrid w:val="0"/>
        <w:spacing w:line="336" w:lineRule="auto"/>
        <w:ind w:left="403"/>
        <w:jc w:val="center"/>
        <w:rPr>
          <w:rFonts w:ascii="Times New Roman" w:hAnsi="Times New Roman" w:cs="Times New Roman"/>
        </w:rPr>
      </w:pPr>
      <w:r>
        <w:rPr>
          <w:rFonts w:ascii="Times New Roman" w:hAnsi="Times New Roman" w:eastAsia="方正小标宋简体" w:cs="Times New Roman"/>
          <w:sz w:val="32"/>
          <w:szCs w:val="32"/>
        </w:rPr>
        <w:t>首次排队轮候顺序集中公证抽签（摇号）申请表</w:t>
      </w:r>
    </w:p>
    <w:tbl>
      <w:tblPr>
        <w:tblStyle w:val="4"/>
        <w:tblW w:w="8943" w:type="dxa"/>
        <w:tblInd w:w="-322" w:type="dxa"/>
        <w:tblLayout w:type="fixed"/>
        <w:tblCellMar>
          <w:top w:w="0" w:type="dxa"/>
          <w:left w:w="108" w:type="dxa"/>
          <w:bottom w:w="0" w:type="dxa"/>
          <w:right w:w="108" w:type="dxa"/>
        </w:tblCellMar>
      </w:tblPr>
      <w:tblGrid>
        <w:gridCol w:w="2422"/>
        <w:gridCol w:w="2283"/>
        <w:gridCol w:w="1708"/>
        <w:gridCol w:w="2530"/>
      </w:tblGrid>
      <w:tr w14:paraId="67959536">
        <w:tblPrEx>
          <w:tblCellMar>
            <w:top w:w="0" w:type="dxa"/>
            <w:left w:w="108" w:type="dxa"/>
            <w:bottom w:w="0" w:type="dxa"/>
            <w:right w:w="108" w:type="dxa"/>
          </w:tblCellMar>
        </w:tblPrEx>
        <w:trPr>
          <w:trHeight w:val="464" w:hRule="atLeast"/>
        </w:trPr>
        <w:tc>
          <w:tcPr>
            <w:tcW w:w="894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BFFFA">
            <w:pPr>
              <w:widowControl/>
              <w:adjustRightInd w:val="0"/>
              <w:snapToGrid w:val="0"/>
              <w:spacing w:line="336" w:lineRule="auto"/>
              <w:ind w:firstLine="482"/>
              <w:jc w:val="center"/>
              <w:textAlignment w:val="center"/>
              <w:rPr>
                <w:rFonts w:ascii="Times New Roman" w:hAnsi="Times New Roman" w:eastAsia="黑体" w:cs="Times New Roman"/>
                <w:b/>
                <w:bCs/>
                <w:sz w:val="24"/>
              </w:rPr>
            </w:pPr>
            <w:r>
              <w:rPr>
                <w:rFonts w:ascii="Times New Roman" w:hAnsi="Times New Roman" w:eastAsia="黑体" w:cs="Times New Roman"/>
                <w:b/>
                <w:bCs/>
                <w:kern w:val="0"/>
                <w:sz w:val="24"/>
                <w:lang w:bidi="ar"/>
              </w:rPr>
              <w:t>申请人基本信息</w:t>
            </w:r>
          </w:p>
        </w:tc>
      </w:tr>
      <w:tr w14:paraId="3DA9192E">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D590F">
            <w:pPr>
              <w:widowControl/>
              <w:adjustRightInd w:val="0"/>
              <w:snapToGrid w:val="0"/>
              <w:spacing w:line="336" w:lineRule="auto"/>
              <w:ind w:firstLine="480" w:firstLineChars="200"/>
              <w:textAlignment w:val="center"/>
              <w:rPr>
                <w:rFonts w:ascii="Times New Roman" w:hAnsi="Times New Roman" w:eastAsia="黑体" w:cs="Times New Roman"/>
                <w:sz w:val="24"/>
              </w:rPr>
            </w:pPr>
            <w:r>
              <w:rPr>
                <w:rFonts w:ascii="Times New Roman" w:hAnsi="Times New Roman" w:eastAsia="黑体" w:cs="Times New Roman"/>
                <w:kern w:val="0"/>
                <w:sz w:val="24"/>
                <w:lang w:bidi="ar"/>
              </w:rPr>
              <w:t>申请人姓名</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5BDB9">
            <w:pPr>
              <w:adjustRightInd w:val="0"/>
              <w:snapToGrid w:val="0"/>
              <w:spacing w:line="336" w:lineRule="auto"/>
              <w:rPr>
                <w:rFonts w:ascii="Times New Roman" w:hAnsi="Times New Roman" w:eastAsia="黑体" w:cs="Times New Roman"/>
                <w:sz w:val="24"/>
              </w:rPr>
            </w:pPr>
          </w:p>
        </w:tc>
        <w:tc>
          <w:tcPr>
            <w:tcW w:w="1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5AF9F">
            <w:pPr>
              <w:widowControl/>
              <w:adjustRightInd w:val="0"/>
              <w:snapToGrid w:val="0"/>
              <w:spacing w:line="336" w:lineRule="auto"/>
              <w:ind w:firstLine="240" w:firstLineChars="100"/>
              <w:textAlignment w:val="center"/>
              <w:rPr>
                <w:rFonts w:ascii="Times New Roman" w:hAnsi="Times New Roman" w:eastAsia="黑体" w:cs="Times New Roman"/>
                <w:sz w:val="24"/>
              </w:rPr>
            </w:pPr>
            <w:r>
              <w:rPr>
                <w:rFonts w:ascii="Times New Roman" w:hAnsi="Times New Roman" w:eastAsia="黑体" w:cs="Times New Roman"/>
                <w:kern w:val="0"/>
                <w:sz w:val="24"/>
                <w:lang w:bidi="ar"/>
              </w:rPr>
              <w:t>申请日期</w:t>
            </w:r>
          </w:p>
        </w:tc>
        <w:tc>
          <w:tcPr>
            <w:tcW w:w="2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0F03F">
            <w:pPr>
              <w:adjustRightInd w:val="0"/>
              <w:snapToGrid w:val="0"/>
              <w:spacing w:line="336" w:lineRule="auto"/>
              <w:rPr>
                <w:rFonts w:ascii="Times New Roman" w:hAnsi="Times New Roman" w:eastAsia="黑体" w:cs="Times New Roman"/>
                <w:sz w:val="24"/>
              </w:rPr>
            </w:pPr>
          </w:p>
        </w:tc>
      </w:tr>
      <w:tr w14:paraId="26B2B5D9">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9553B">
            <w:pPr>
              <w:widowControl/>
              <w:adjustRightInd w:val="0"/>
              <w:snapToGrid w:val="0"/>
              <w:spacing w:line="336" w:lineRule="auto"/>
              <w:ind w:firstLine="480" w:firstLineChars="200"/>
              <w:textAlignment w:val="center"/>
              <w:rPr>
                <w:rFonts w:ascii="Times New Roman" w:hAnsi="Times New Roman" w:eastAsia="黑体" w:cs="Times New Roman"/>
                <w:sz w:val="24"/>
              </w:rPr>
            </w:pPr>
            <w:r>
              <w:rPr>
                <w:rFonts w:ascii="Times New Roman" w:hAnsi="Times New Roman" w:eastAsia="黑体" w:cs="Times New Roman"/>
                <w:kern w:val="0"/>
                <w:sz w:val="24"/>
                <w:lang w:bidi="ar"/>
              </w:rPr>
              <w:t>身份证号码</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B17B0">
            <w:pPr>
              <w:adjustRightInd w:val="0"/>
              <w:snapToGrid w:val="0"/>
              <w:spacing w:line="336" w:lineRule="auto"/>
              <w:rPr>
                <w:rFonts w:ascii="Times New Roman" w:hAnsi="Times New Roman" w:eastAsia="黑体" w:cs="Times New Roman"/>
                <w:sz w:val="24"/>
              </w:rPr>
            </w:pPr>
          </w:p>
        </w:tc>
        <w:tc>
          <w:tcPr>
            <w:tcW w:w="1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B1183">
            <w:pPr>
              <w:widowControl/>
              <w:adjustRightInd w:val="0"/>
              <w:snapToGrid w:val="0"/>
              <w:spacing w:line="336" w:lineRule="auto"/>
              <w:ind w:firstLine="240" w:firstLineChars="100"/>
              <w:textAlignment w:val="center"/>
              <w:rPr>
                <w:rFonts w:ascii="Times New Roman" w:hAnsi="Times New Roman" w:eastAsia="黑体" w:cs="Times New Roman"/>
                <w:sz w:val="24"/>
              </w:rPr>
            </w:pPr>
            <w:r>
              <w:rPr>
                <w:rFonts w:ascii="Times New Roman" w:hAnsi="Times New Roman" w:eastAsia="黑体" w:cs="Times New Roman"/>
                <w:kern w:val="0"/>
                <w:sz w:val="24"/>
                <w:lang w:bidi="ar"/>
              </w:rPr>
              <w:t>联系电话</w:t>
            </w:r>
          </w:p>
        </w:tc>
        <w:tc>
          <w:tcPr>
            <w:tcW w:w="2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A14F7">
            <w:pPr>
              <w:adjustRightInd w:val="0"/>
              <w:snapToGrid w:val="0"/>
              <w:spacing w:line="336" w:lineRule="auto"/>
              <w:rPr>
                <w:rFonts w:ascii="Times New Roman" w:hAnsi="Times New Roman" w:eastAsia="黑体" w:cs="Times New Roman"/>
                <w:sz w:val="24"/>
              </w:rPr>
            </w:pPr>
          </w:p>
        </w:tc>
      </w:tr>
      <w:tr w14:paraId="4FF4E32B">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E415D">
            <w:pPr>
              <w:widowControl/>
              <w:adjustRightInd w:val="0"/>
              <w:snapToGrid w:val="0"/>
              <w:spacing w:line="336" w:lineRule="auto"/>
              <w:ind w:firstLine="240" w:firstLineChars="100"/>
              <w:textAlignment w:val="center"/>
              <w:rPr>
                <w:rFonts w:ascii="Times New Roman" w:hAnsi="Times New Roman" w:eastAsia="黑体" w:cs="Times New Roman"/>
                <w:sz w:val="24"/>
              </w:rPr>
            </w:pPr>
            <w:r>
              <w:rPr>
                <w:rFonts w:ascii="Times New Roman" w:hAnsi="Times New Roman" w:eastAsia="黑体" w:cs="Times New Roman"/>
                <w:kern w:val="0"/>
                <w:sz w:val="24"/>
                <w:lang w:bidi="ar"/>
              </w:rPr>
              <w:t>归属乡镇（街道）</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A520D">
            <w:pPr>
              <w:adjustRightInd w:val="0"/>
              <w:snapToGrid w:val="0"/>
              <w:spacing w:line="336" w:lineRule="auto"/>
              <w:rPr>
                <w:rFonts w:ascii="Times New Roman" w:hAnsi="Times New Roman" w:eastAsia="黑体" w:cs="Times New Roman"/>
                <w:sz w:val="24"/>
              </w:rPr>
            </w:pPr>
          </w:p>
        </w:tc>
        <w:tc>
          <w:tcPr>
            <w:tcW w:w="1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8307B">
            <w:pPr>
              <w:widowControl/>
              <w:adjustRightInd w:val="0"/>
              <w:snapToGrid w:val="0"/>
              <w:spacing w:line="336" w:lineRule="auto"/>
              <w:ind w:firstLine="240" w:firstLineChars="100"/>
              <w:textAlignment w:val="center"/>
              <w:rPr>
                <w:rFonts w:ascii="Times New Roman" w:hAnsi="Times New Roman" w:eastAsia="黑体" w:cs="Times New Roman"/>
                <w:sz w:val="24"/>
              </w:rPr>
            </w:pPr>
            <w:r>
              <w:rPr>
                <w:rFonts w:ascii="Times New Roman" w:hAnsi="Times New Roman" w:eastAsia="黑体" w:cs="Times New Roman"/>
                <w:kern w:val="0"/>
                <w:sz w:val="24"/>
                <w:lang w:bidi="ar"/>
              </w:rPr>
              <w:t>归属网格</w:t>
            </w:r>
          </w:p>
        </w:tc>
        <w:tc>
          <w:tcPr>
            <w:tcW w:w="2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BF1703">
            <w:pPr>
              <w:adjustRightInd w:val="0"/>
              <w:snapToGrid w:val="0"/>
              <w:spacing w:line="336" w:lineRule="auto"/>
              <w:rPr>
                <w:rFonts w:ascii="Times New Roman" w:hAnsi="Times New Roman" w:eastAsia="黑体" w:cs="Times New Roman"/>
                <w:sz w:val="24"/>
              </w:rPr>
            </w:pPr>
          </w:p>
        </w:tc>
      </w:tr>
      <w:tr w14:paraId="1DE97C6D">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F88E6C">
            <w:pPr>
              <w:widowControl/>
              <w:adjustRightInd w:val="0"/>
              <w:snapToGrid w:val="0"/>
              <w:spacing w:line="336" w:lineRule="auto"/>
              <w:ind w:firstLine="120" w:firstLineChars="50"/>
              <w:textAlignment w:val="center"/>
              <w:rPr>
                <w:rFonts w:ascii="Times New Roman" w:hAnsi="Times New Roman" w:eastAsia="黑体" w:cs="Times New Roman"/>
                <w:sz w:val="24"/>
              </w:rPr>
            </w:pPr>
            <w:r>
              <w:rPr>
                <w:rFonts w:ascii="Times New Roman" w:hAnsi="Times New Roman" w:eastAsia="黑体" w:cs="Times New Roman"/>
                <w:kern w:val="0"/>
                <w:sz w:val="24"/>
                <w:lang w:bidi="ar"/>
              </w:rPr>
              <w:t>经营场所详细地址</w:t>
            </w:r>
          </w:p>
        </w:tc>
        <w:tc>
          <w:tcPr>
            <w:tcW w:w="652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BF91E">
            <w:pPr>
              <w:adjustRightInd w:val="0"/>
              <w:snapToGrid w:val="0"/>
              <w:spacing w:line="336" w:lineRule="auto"/>
              <w:rPr>
                <w:rFonts w:ascii="Times New Roman" w:hAnsi="Times New Roman" w:eastAsia="黑体" w:cs="Times New Roman"/>
                <w:sz w:val="24"/>
              </w:rPr>
            </w:pPr>
          </w:p>
        </w:tc>
      </w:tr>
      <w:tr w14:paraId="20E88469">
        <w:tblPrEx>
          <w:tblCellMar>
            <w:top w:w="0" w:type="dxa"/>
            <w:left w:w="108" w:type="dxa"/>
            <w:bottom w:w="0" w:type="dxa"/>
            <w:right w:w="108" w:type="dxa"/>
          </w:tblCellMar>
        </w:tblPrEx>
        <w:trPr>
          <w:trHeight w:val="495" w:hRule="atLeast"/>
        </w:trPr>
        <w:tc>
          <w:tcPr>
            <w:tcW w:w="894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6DD21">
            <w:pPr>
              <w:widowControl/>
              <w:adjustRightInd w:val="0"/>
              <w:snapToGrid w:val="0"/>
              <w:spacing w:line="336" w:lineRule="auto"/>
              <w:ind w:firstLine="482"/>
              <w:jc w:val="center"/>
              <w:textAlignment w:val="center"/>
              <w:rPr>
                <w:rFonts w:ascii="Times New Roman" w:hAnsi="Times New Roman" w:eastAsia="黑体" w:cs="Times New Roman"/>
                <w:b/>
                <w:bCs/>
                <w:sz w:val="24"/>
              </w:rPr>
            </w:pPr>
            <w:r>
              <w:rPr>
                <w:rFonts w:ascii="Times New Roman" w:hAnsi="Times New Roman" w:eastAsia="黑体" w:cs="Times New Roman"/>
                <w:b/>
                <w:bCs/>
                <w:kern w:val="0"/>
                <w:sz w:val="24"/>
                <w:lang w:bidi="ar"/>
              </w:rPr>
              <w:t>营业执照基本信息</w:t>
            </w:r>
          </w:p>
        </w:tc>
      </w:tr>
      <w:tr w14:paraId="0802200F">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1F6BE">
            <w:pPr>
              <w:widowControl/>
              <w:adjustRightInd w:val="0"/>
              <w:snapToGrid w:val="0"/>
              <w:spacing w:line="336" w:lineRule="auto"/>
              <w:textAlignment w:val="center"/>
              <w:rPr>
                <w:rFonts w:ascii="Times New Roman" w:hAnsi="Times New Roman" w:eastAsia="黑体" w:cs="Times New Roman"/>
                <w:sz w:val="24"/>
              </w:rPr>
            </w:pPr>
            <w:r>
              <w:rPr>
                <w:rFonts w:ascii="Times New Roman" w:hAnsi="Times New Roman" w:eastAsia="黑体" w:cs="Times New Roman"/>
                <w:kern w:val="0"/>
                <w:sz w:val="24"/>
                <w:lang w:bidi="ar"/>
              </w:rPr>
              <w:t>统一社会信用代码</w:t>
            </w:r>
          </w:p>
        </w:tc>
        <w:tc>
          <w:tcPr>
            <w:tcW w:w="652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059CF">
            <w:pPr>
              <w:adjustRightInd w:val="0"/>
              <w:snapToGrid w:val="0"/>
              <w:spacing w:line="336" w:lineRule="auto"/>
              <w:rPr>
                <w:rFonts w:ascii="Times New Roman" w:hAnsi="Times New Roman" w:cs="Times New Roman"/>
                <w:sz w:val="24"/>
              </w:rPr>
            </w:pPr>
          </w:p>
        </w:tc>
      </w:tr>
      <w:tr w14:paraId="67BF6DFB">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A244E">
            <w:pPr>
              <w:widowControl/>
              <w:adjustRightInd w:val="0"/>
              <w:snapToGrid w:val="0"/>
              <w:spacing w:line="336" w:lineRule="auto"/>
              <w:ind w:firstLine="480"/>
              <w:textAlignment w:val="center"/>
              <w:rPr>
                <w:rFonts w:ascii="Times New Roman" w:hAnsi="Times New Roman" w:eastAsia="黑体" w:cs="Times New Roman"/>
                <w:sz w:val="24"/>
              </w:rPr>
            </w:pPr>
            <w:r>
              <w:rPr>
                <w:rFonts w:ascii="Times New Roman" w:hAnsi="Times New Roman" w:eastAsia="黑体" w:cs="Times New Roman"/>
                <w:kern w:val="0"/>
                <w:sz w:val="24"/>
                <w:lang w:bidi="ar"/>
              </w:rPr>
              <w:t>企业名称</w:t>
            </w:r>
          </w:p>
        </w:tc>
        <w:tc>
          <w:tcPr>
            <w:tcW w:w="652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68ED5">
            <w:pPr>
              <w:adjustRightInd w:val="0"/>
              <w:snapToGrid w:val="0"/>
              <w:spacing w:line="336" w:lineRule="auto"/>
              <w:rPr>
                <w:rFonts w:ascii="Times New Roman" w:hAnsi="Times New Roman" w:cs="Times New Roman"/>
                <w:sz w:val="24"/>
              </w:rPr>
            </w:pPr>
          </w:p>
        </w:tc>
      </w:tr>
      <w:tr w14:paraId="09C92353">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5AFF5">
            <w:pPr>
              <w:widowControl/>
              <w:adjustRightInd w:val="0"/>
              <w:snapToGrid w:val="0"/>
              <w:spacing w:line="336" w:lineRule="auto"/>
              <w:ind w:firstLine="480"/>
              <w:textAlignment w:val="center"/>
              <w:rPr>
                <w:rFonts w:ascii="Times New Roman" w:hAnsi="Times New Roman" w:eastAsia="黑体" w:cs="Times New Roman"/>
                <w:sz w:val="24"/>
              </w:rPr>
            </w:pPr>
            <w:r>
              <w:rPr>
                <w:rFonts w:ascii="Times New Roman" w:hAnsi="Times New Roman" w:eastAsia="黑体" w:cs="Times New Roman"/>
                <w:kern w:val="0"/>
                <w:sz w:val="24"/>
                <w:lang w:bidi="ar"/>
              </w:rPr>
              <w:t>企业类型</w:t>
            </w:r>
          </w:p>
        </w:tc>
        <w:tc>
          <w:tcPr>
            <w:tcW w:w="652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07E72">
            <w:pPr>
              <w:adjustRightInd w:val="0"/>
              <w:snapToGrid w:val="0"/>
              <w:spacing w:line="336" w:lineRule="auto"/>
              <w:rPr>
                <w:rFonts w:ascii="Times New Roman" w:hAnsi="Times New Roman" w:cs="Times New Roman"/>
                <w:sz w:val="24"/>
              </w:rPr>
            </w:pPr>
          </w:p>
        </w:tc>
      </w:tr>
      <w:tr w14:paraId="5A7B1DEE">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5139B">
            <w:pPr>
              <w:widowControl/>
              <w:adjustRightInd w:val="0"/>
              <w:snapToGrid w:val="0"/>
              <w:spacing w:line="336" w:lineRule="auto"/>
              <w:ind w:firstLine="480"/>
              <w:textAlignment w:val="center"/>
              <w:rPr>
                <w:rFonts w:ascii="Times New Roman" w:hAnsi="Times New Roman" w:eastAsia="黑体" w:cs="Times New Roman"/>
                <w:sz w:val="24"/>
              </w:rPr>
            </w:pPr>
            <w:r>
              <w:rPr>
                <w:rFonts w:ascii="Times New Roman" w:hAnsi="Times New Roman" w:eastAsia="黑体" w:cs="Times New Roman"/>
                <w:kern w:val="0"/>
                <w:sz w:val="24"/>
                <w:lang w:bidi="ar"/>
              </w:rPr>
              <w:t>经营地址</w:t>
            </w:r>
          </w:p>
        </w:tc>
        <w:tc>
          <w:tcPr>
            <w:tcW w:w="652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EF2E2">
            <w:pPr>
              <w:adjustRightInd w:val="0"/>
              <w:snapToGrid w:val="0"/>
              <w:spacing w:line="336" w:lineRule="auto"/>
              <w:rPr>
                <w:rFonts w:ascii="Times New Roman" w:hAnsi="Times New Roman" w:cs="Times New Roman"/>
                <w:sz w:val="24"/>
              </w:rPr>
            </w:pPr>
          </w:p>
        </w:tc>
      </w:tr>
      <w:tr w14:paraId="505AD09E">
        <w:tblPrEx>
          <w:tblCellMar>
            <w:top w:w="0" w:type="dxa"/>
            <w:left w:w="108" w:type="dxa"/>
            <w:bottom w:w="0" w:type="dxa"/>
            <w:right w:w="108" w:type="dxa"/>
          </w:tblCellMar>
        </w:tblPrEx>
        <w:trPr>
          <w:trHeight w:val="5222" w:hRule="atLeast"/>
        </w:trPr>
        <w:tc>
          <w:tcPr>
            <w:tcW w:w="89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E2791F">
            <w:pPr>
              <w:widowControl/>
              <w:adjustRightInd w:val="0"/>
              <w:snapToGrid w:val="0"/>
              <w:spacing w:line="336" w:lineRule="auto"/>
              <w:ind w:firstLine="420" w:firstLineChars="200"/>
              <w:jc w:val="left"/>
              <w:textAlignment w:val="center"/>
              <w:rPr>
                <w:rStyle w:val="8"/>
                <w:rFonts w:hint="default" w:ascii="Times New Roman" w:hAnsi="Times New Roman" w:cs="Times New Roman" w:eastAsiaTheme="minorEastAsia"/>
                <w:b w:val="0"/>
                <w:bCs w:val="0"/>
                <w:sz w:val="21"/>
                <w:szCs w:val="21"/>
                <w:lang w:bidi="ar"/>
              </w:rPr>
            </w:pPr>
            <w:r>
              <w:rPr>
                <w:rStyle w:val="8"/>
                <w:rFonts w:hint="default" w:ascii="Times New Roman" w:hAnsi="Times New Roman" w:cs="Times New Roman" w:eastAsiaTheme="minorEastAsia"/>
                <w:b w:val="0"/>
                <w:sz w:val="21"/>
                <w:szCs w:val="21"/>
                <w:lang w:bidi="ar"/>
              </w:rPr>
              <w:t>申请人承诺：</w:t>
            </w:r>
          </w:p>
          <w:p w14:paraId="1A985437">
            <w:pPr>
              <w:widowControl/>
              <w:adjustRightInd w:val="0"/>
              <w:snapToGrid w:val="0"/>
              <w:spacing w:line="336" w:lineRule="auto"/>
              <w:ind w:firstLine="420" w:firstLineChars="200"/>
              <w:jc w:val="left"/>
              <w:textAlignment w:val="center"/>
              <w:rPr>
                <w:rStyle w:val="8"/>
                <w:rFonts w:hint="default" w:ascii="Times New Roman" w:hAnsi="Times New Roman" w:cs="Times New Roman" w:eastAsiaTheme="minorEastAsia"/>
                <w:b w:val="0"/>
                <w:bCs w:val="0"/>
                <w:sz w:val="21"/>
                <w:szCs w:val="21"/>
                <w:lang w:bidi="ar"/>
              </w:rPr>
            </w:pPr>
            <w:r>
              <w:rPr>
                <w:rStyle w:val="8"/>
                <w:rFonts w:hint="default" w:ascii="Times New Roman" w:hAnsi="Times New Roman" w:cs="Times New Roman" w:eastAsiaTheme="minorEastAsia"/>
                <w:b w:val="0"/>
                <w:sz w:val="21"/>
                <w:szCs w:val="21"/>
                <w:lang w:bidi="ar"/>
              </w:rPr>
              <w:t>1.以上信息经申请人核对，确认无误。申请人所提交的信息以及文件、证件、有关材料全部真实有效，复印件与原件一致。如申请人在申请过程中存在弄虚作假、欺骗等行为的，申请人愿意承担由此引起的一切法律责任；</w:t>
            </w:r>
          </w:p>
          <w:p w14:paraId="429D72EF">
            <w:pPr>
              <w:widowControl/>
              <w:adjustRightInd w:val="0"/>
              <w:snapToGrid w:val="0"/>
              <w:spacing w:line="336" w:lineRule="auto"/>
              <w:ind w:firstLine="420" w:firstLineChars="200"/>
              <w:jc w:val="left"/>
              <w:textAlignment w:val="center"/>
              <w:rPr>
                <w:rStyle w:val="8"/>
                <w:rFonts w:hint="default" w:ascii="Times New Roman" w:hAnsi="Times New Roman" w:cs="Times New Roman" w:eastAsiaTheme="minorEastAsia"/>
                <w:b w:val="0"/>
                <w:bCs w:val="0"/>
                <w:sz w:val="21"/>
                <w:szCs w:val="21"/>
                <w:lang w:bidi="ar"/>
              </w:rPr>
            </w:pPr>
            <w:r>
              <w:rPr>
                <w:rStyle w:val="8"/>
                <w:rFonts w:hint="default" w:ascii="Times New Roman" w:hAnsi="Times New Roman" w:cs="Times New Roman" w:eastAsiaTheme="minorEastAsia"/>
                <w:b w:val="0"/>
                <w:sz w:val="21"/>
                <w:szCs w:val="21"/>
                <w:lang w:bidi="ar"/>
              </w:rPr>
              <w:t>2.申请人所提交的预登记信息须确保与</w:t>
            </w:r>
            <w:r>
              <w:rPr>
                <w:rFonts w:ascii="Times New Roman" w:hAnsi="Times New Roman" w:cs="Times New Roman"/>
                <w:szCs w:val="21"/>
              </w:rPr>
              <w:t>本次集中公证抽签（摇号）</w:t>
            </w:r>
            <w:r>
              <w:rPr>
                <w:rStyle w:val="8"/>
                <w:rFonts w:hint="default" w:ascii="Times New Roman" w:hAnsi="Times New Roman" w:cs="Times New Roman" w:eastAsiaTheme="minorEastAsia"/>
                <w:b w:val="0"/>
                <w:sz w:val="21"/>
                <w:szCs w:val="21"/>
                <w:lang w:bidi="ar"/>
              </w:rPr>
              <w:t>以及到号办理时提交的办证信息一致，若不一致的，申请人应重新登记轮候；</w:t>
            </w:r>
          </w:p>
          <w:p w14:paraId="24E3BA36">
            <w:pPr>
              <w:widowControl/>
              <w:adjustRightInd w:val="0"/>
              <w:snapToGrid w:val="0"/>
              <w:spacing w:line="336" w:lineRule="auto"/>
              <w:ind w:firstLine="420" w:firstLineChars="200"/>
              <w:jc w:val="left"/>
              <w:textAlignment w:val="center"/>
              <w:rPr>
                <w:rStyle w:val="8"/>
                <w:rFonts w:hint="default" w:ascii="Times New Roman" w:hAnsi="Times New Roman" w:cs="Times New Roman" w:eastAsiaTheme="minorEastAsia"/>
                <w:b w:val="0"/>
                <w:bCs w:val="0"/>
                <w:sz w:val="21"/>
                <w:szCs w:val="21"/>
                <w:lang w:bidi="ar"/>
              </w:rPr>
            </w:pPr>
            <w:r>
              <w:rPr>
                <w:rStyle w:val="8"/>
                <w:rFonts w:hint="default" w:ascii="Times New Roman" w:hAnsi="Times New Roman" w:cs="Times New Roman" w:eastAsiaTheme="minorEastAsia"/>
                <w:b w:val="0"/>
                <w:sz w:val="21"/>
                <w:szCs w:val="21"/>
                <w:lang w:bidi="ar"/>
              </w:rPr>
              <w:t>3.申请人申请参加</w:t>
            </w:r>
            <w:r>
              <w:rPr>
                <w:rFonts w:ascii="Times New Roman" w:hAnsi="Times New Roman" w:cs="Times New Roman"/>
                <w:szCs w:val="21"/>
              </w:rPr>
              <w:t>本次集中公证抽签（摇号）</w:t>
            </w:r>
            <w:r>
              <w:rPr>
                <w:rStyle w:val="8"/>
                <w:rFonts w:hint="default" w:ascii="Times New Roman" w:hAnsi="Times New Roman" w:cs="Times New Roman" w:eastAsiaTheme="minorEastAsia"/>
                <w:b w:val="0"/>
                <w:sz w:val="21"/>
                <w:szCs w:val="21"/>
                <w:lang w:bidi="ar"/>
              </w:rPr>
              <w:t>后，应当在发证机关规定的时间内携带相关证件材料按时到指定地点参加抽签（摇号），提出申请后未按时到场参加集中抽签（摇号）的申请人，其参与抽签（摇号）资格自动取消。</w:t>
            </w:r>
          </w:p>
          <w:p w14:paraId="78EE978F">
            <w:pPr>
              <w:widowControl/>
              <w:adjustRightInd w:val="0"/>
              <w:snapToGrid w:val="0"/>
              <w:spacing w:line="336" w:lineRule="auto"/>
              <w:ind w:firstLine="420" w:firstLineChars="200"/>
              <w:jc w:val="left"/>
              <w:textAlignment w:val="center"/>
              <w:rPr>
                <w:rStyle w:val="8"/>
                <w:rFonts w:hint="default" w:ascii="Times New Roman" w:hAnsi="Times New Roman" w:cs="Times New Roman" w:eastAsiaTheme="minorEastAsia"/>
                <w:b w:val="0"/>
                <w:bCs w:val="0"/>
                <w:sz w:val="21"/>
                <w:szCs w:val="21"/>
                <w:lang w:bidi="ar"/>
              </w:rPr>
            </w:pPr>
            <w:r>
              <w:rPr>
                <w:rStyle w:val="8"/>
                <w:rFonts w:hint="default" w:ascii="Times New Roman" w:hAnsi="Times New Roman" w:cs="Times New Roman" w:eastAsiaTheme="minorEastAsia"/>
                <w:b w:val="0"/>
                <w:sz w:val="21"/>
                <w:szCs w:val="21"/>
                <w:lang w:bidi="ar"/>
              </w:rPr>
              <w:t>4.因申请人填报地址、联系方式等不正确，导致发证机关无法与申请人取得联系的，视同申请人自愿放弃本次抽签（摇号）。</w:t>
            </w:r>
          </w:p>
          <w:p w14:paraId="6AF6CD36">
            <w:pPr>
              <w:widowControl/>
              <w:adjustRightInd w:val="0"/>
              <w:snapToGrid w:val="0"/>
              <w:spacing w:line="336" w:lineRule="auto"/>
              <w:ind w:firstLine="420" w:firstLineChars="200"/>
              <w:jc w:val="left"/>
              <w:textAlignment w:val="center"/>
              <w:rPr>
                <w:rStyle w:val="8"/>
                <w:rFonts w:hint="default" w:ascii="Times New Roman" w:hAnsi="Times New Roman" w:cs="Times New Roman" w:eastAsiaTheme="minorEastAsia"/>
                <w:b w:val="0"/>
                <w:bCs w:val="0"/>
                <w:sz w:val="21"/>
                <w:szCs w:val="21"/>
                <w:lang w:bidi="ar"/>
              </w:rPr>
            </w:pPr>
            <w:r>
              <w:rPr>
                <w:rStyle w:val="8"/>
                <w:rFonts w:hint="default" w:ascii="Times New Roman" w:hAnsi="Times New Roman" w:cs="Times New Roman" w:eastAsiaTheme="minorEastAsia"/>
                <w:b w:val="0"/>
                <w:sz w:val="21"/>
                <w:szCs w:val="21"/>
                <w:lang w:bidi="ar"/>
              </w:rPr>
              <w:t>5.</w:t>
            </w:r>
            <w:r>
              <w:rPr>
                <w:rFonts w:ascii="Times New Roman" w:hAnsi="Times New Roman" w:cs="Times New Roman"/>
                <w:szCs w:val="21"/>
              </w:rPr>
              <w:t>本次集中公证抽签（摇号）仅抽取符合排队轮候情形的最小单元网格内零售点首次排队轮候顺序，不代表零售许可证的受理顺序。发证机关后期按抽签（摇号）顺序审核办理零售许可证过程中，将严格按照《烟草专卖许可证管理办法》《云南省</w:t>
            </w:r>
            <w:r>
              <w:rPr>
                <w:rFonts w:hint="eastAsia" w:ascii="Times New Roman" w:hAnsi="Times New Roman" w:cs="Times New Roman"/>
                <w:szCs w:val="21"/>
                <w:lang w:eastAsia="zh-CN"/>
              </w:rPr>
              <w:t>云龙县</w:t>
            </w:r>
            <w:r>
              <w:rPr>
                <w:rFonts w:ascii="Times New Roman" w:hAnsi="Times New Roman" w:cs="Times New Roman"/>
                <w:szCs w:val="21"/>
              </w:rPr>
              <w:t>烟草制品零售点合理布局规划》等相关法律法规规定对中签人申办零售许可证条件进行受理审核，并对申请人经营场所进行实地核查，若在审核或实地核查过程中发现中签人存在不符合《烟草专卖许可证管理办法》《云南省</w:t>
            </w:r>
            <w:r>
              <w:rPr>
                <w:rFonts w:hint="eastAsia" w:ascii="Times New Roman" w:hAnsi="Times New Roman" w:cs="Times New Roman"/>
                <w:szCs w:val="21"/>
                <w:lang w:eastAsia="zh-CN"/>
              </w:rPr>
              <w:t>云龙县</w:t>
            </w:r>
            <w:r>
              <w:rPr>
                <w:rFonts w:ascii="Times New Roman" w:hAnsi="Times New Roman" w:cs="Times New Roman"/>
                <w:szCs w:val="21"/>
              </w:rPr>
              <w:t>烟草制品零售点合理布局规划》等相关法律法规规定办证条件的，中签人排队轮候顺序号自动取消，相应排队轮候顺序号自动顺延至下一位中签顺序号</w:t>
            </w:r>
            <w:r>
              <w:rPr>
                <w:rStyle w:val="8"/>
                <w:rFonts w:hint="default" w:ascii="Times New Roman" w:hAnsi="Times New Roman" w:cs="Times New Roman" w:eastAsiaTheme="minorEastAsia"/>
                <w:b w:val="0"/>
                <w:sz w:val="21"/>
                <w:szCs w:val="21"/>
                <w:lang w:bidi="ar"/>
              </w:rPr>
              <w:t>。</w:t>
            </w:r>
          </w:p>
          <w:p w14:paraId="7A21E131">
            <w:pPr>
              <w:widowControl/>
              <w:adjustRightInd w:val="0"/>
              <w:snapToGrid w:val="0"/>
              <w:spacing w:line="336" w:lineRule="auto"/>
              <w:ind w:firstLine="420" w:firstLineChars="200"/>
              <w:jc w:val="left"/>
              <w:textAlignment w:val="center"/>
              <w:rPr>
                <w:rStyle w:val="8"/>
                <w:rFonts w:hint="default" w:ascii="Times New Roman" w:hAnsi="Times New Roman" w:cs="Times New Roman" w:eastAsiaTheme="minorEastAsia"/>
                <w:b w:val="0"/>
                <w:bCs w:val="0"/>
                <w:sz w:val="21"/>
                <w:szCs w:val="21"/>
                <w:lang w:bidi="ar"/>
              </w:rPr>
            </w:pPr>
          </w:p>
          <w:p w14:paraId="04B1DD2E">
            <w:pPr>
              <w:widowControl/>
              <w:adjustRightInd w:val="0"/>
              <w:snapToGrid w:val="0"/>
              <w:spacing w:line="336" w:lineRule="auto"/>
              <w:ind w:firstLine="420" w:firstLineChars="200"/>
              <w:jc w:val="left"/>
              <w:textAlignment w:val="center"/>
              <w:rPr>
                <w:rStyle w:val="8"/>
                <w:rFonts w:hint="default" w:ascii="Times New Roman" w:hAnsi="Times New Roman" w:cs="Times New Roman" w:eastAsiaTheme="minorEastAsia"/>
                <w:b w:val="0"/>
                <w:bCs w:val="0"/>
                <w:sz w:val="21"/>
                <w:szCs w:val="21"/>
                <w:lang w:bidi="ar"/>
              </w:rPr>
            </w:pPr>
          </w:p>
          <w:p w14:paraId="37C425E7">
            <w:pPr>
              <w:widowControl/>
              <w:adjustRightInd w:val="0"/>
              <w:snapToGrid w:val="0"/>
              <w:spacing w:line="336" w:lineRule="auto"/>
              <w:ind w:firstLine="420" w:firstLineChars="200"/>
              <w:jc w:val="left"/>
              <w:textAlignment w:val="center"/>
              <w:rPr>
                <w:rStyle w:val="8"/>
                <w:rFonts w:hint="default" w:ascii="Times New Roman" w:hAnsi="Times New Roman" w:cs="Times New Roman" w:eastAsiaTheme="minorEastAsia"/>
                <w:b w:val="0"/>
                <w:sz w:val="21"/>
                <w:szCs w:val="21"/>
                <w:lang w:bidi="ar"/>
              </w:rPr>
            </w:pPr>
            <w:r>
              <w:rPr>
                <w:rStyle w:val="8"/>
                <w:rFonts w:hint="default" w:ascii="Times New Roman" w:hAnsi="Times New Roman" w:cs="Times New Roman" w:eastAsiaTheme="minorEastAsia"/>
                <w:b w:val="0"/>
                <w:sz w:val="21"/>
                <w:szCs w:val="21"/>
                <w:lang w:bidi="ar"/>
              </w:rPr>
              <w:t>申请人或代理人（签名或印章）：</w:t>
            </w:r>
          </w:p>
          <w:p w14:paraId="1EFD2445">
            <w:pPr>
              <w:widowControl/>
              <w:adjustRightInd w:val="0"/>
              <w:snapToGrid w:val="0"/>
              <w:spacing w:line="336" w:lineRule="auto"/>
              <w:ind w:firstLine="482" w:firstLineChars="200"/>
              <w:jc w:val="left"/>
              <w:textAlignment w:val="center"/>
              <w:rPr>
                <w:rStyle w:val="8"/>
                <w:rFonts w:hint="default" w:ascii="Times New Roman" w:hAnsi="Times New Roman" w:cs="Times New Roman"/>
                <w:lang w:bidi="ar"/>
              </w:rPr>
            </w:pPr>
          </w:p>
          <w:p w14:paraId="26358085">
            <w:pPr>
              <w:widowControl/>
              <w:adjustRightInd w:val="0"/>
              <w:snapToGrid w:val="0"/>
              <w:spacing w:line="336" w:lineRule="auto"/>
              <w:ind w:firstLine="482" w:firstLineChars="200"/>
              <w:jc w:val="left"/>
              <w:textAlignment w:val="center"/>
              <w:rPr>
                <w:rStyle w:val="8"/>
                <w:rFonts w:hint="default" w:ascii="Times New Roman" w:hAnsi="Times New Roman" w:cs="Times New Roman"/>
                <w:b w:val="0"/>
                <w:bCs w:val="0"/>
                <w:lang w:bidi="ar"/>
              </w:rPr>
            </w:pPr>
            <w:r>
              <w:rPr>
                <w:rStyle w:val="8"/>
                <w:rFonts w:hint="default" w:ascii="Times New Roman" w:hAnsi="Times New Roman" w:cs="Times New Roman"/>
              </w:rPr>
              <w:t xml:space="preserve">        </w:t>
            </w:r>
            <w:r>
              <w:rPr>
                <w:rStyle w:val="8"/>
                <w:rFonts w:hint="default" w:ascii="Times New Roman" w:hAnsi="Times New Roman" w:cs="Times New Roman"/>
                <w:lang w:bidi="ar"/>
              </w:rPr>
              <w:t xml:space="preserve">                                                                         </w:t>
            </w:r>
          </w:p>
        </w:tc>
      </w:tr>
    </w:tbl>
    <w:p w14:paraId="50F672D6">
      <w:pPr>
        <w:spacing w:line="336" w:lineRule="auto"/>
        <w:rPr>
          <w:rFonts w:hint="eastAsia" w:ascii="Times New Roman" w:hAnsi="Times New Roman" w:eastAsia="仿宋_GB2312" w:cs="Times New Roman"/>
          <w:sz w:val="32"/>
          <w:szCs w:val="32"/>
        </w:rPr>
      </w:pPr>
    </w:p>
    <w:p w14:paraId="735E284F">
      <w:pPr>
        <w:spacing w:line="336" w:lineRule="auto"/>
        <w:rPr>
          <w:rFonts w:hint="eastAsia" w:ascii="Times New Roman" w:hAnsi="Times New Roman" w:eastAsia="仿宋_GB2312" w:cs="Times New Roman"/>
          <w:sz w:val="32"/>
          <w:szCs w:val="32"/>
        </w:rPr>
      </w:pPr>
    </w:p>
    <w:p w14:paraId="6BBE2A5F">
      <w:pPr>
        <w:spacing w:line="336" w:lineRule="auto"/>
        <w:rPr>
          <w:rFonts w:hint="eastAsia" w:ascii="Times New Roman" w:hAnsi="Times New Roman" w:eastAsia="仿宋_GB2312" w:cs="Times New Roman"/>
          <w:sz w:val="32"/>
          <w:szCs w:val="32"/>
        </w:rPr>
      </w:pPr>
    </w:p>
    <w:p w14:paraId="30667C94">
      <w:pPr>
        <w:spacing w:line="336" w:lineRule="auto"/>
        <w:rPr>
          <w:rFonts w:hint="eastAsia" w:ascii="Times New Roman" w:hAnsi="Times New Roman" w:eastAsia="仿宋_GB2312" w:cs="Times New Roman"/>
          <w:sz w:val="32"/>
          <w:szCs w:val="32"/>
        </w:rPr>
      </w:pPr>
    </w:p>
    <w:p w14:paraId="113B0595">
      <w:pPr>
        <w:spacing w:line="336" w:lineRule="auto"/>
        <w:rPr>
          <w:rFonts w:hint="eastAsia" w:ascii="Times New Roman" w:hAnsi="Times New Roman" w:eastAsia="仿宋_GB2312" w:cs="Times New Roman"/>
          <w:sz w:val="32"/>
          <w:szCs w:val="32"/>
        </w:rPr>
      </w:pPr>
    </w:p>
    <w:p w14:paraId="0BEF45BE">
      <w:pPr>
        <w:spacing w:line="336" w:lineRule="auto"/>
        <w:rPr>
          <w:rFonts w:hint="eastAsia" w:ascii="Times New Roman" w:hAnsi="Times New Roman" w:eastAsia="仿宋_GB2312" w:cs="Times New Roman"/>
          <w:sz w:val="32"/>
          <w:szCs w:val="32"/>
        </w:rPr>
      </w:pPr>
    </w:p>
    <w:p w14:paraId="0726A6F4">
      <w:pPr>
        <w:spacing w:line="336" w:lineRule="auto"/>
        <w:rPr>
          <w:rFonts w:hint="eastAsia" w:ascii="Times New Roman" w:hAnsi="Times New Roman" w:eastAsia="仿宋_GB2312" w:cs="Times New Roman"/>
          <w:sz w:val="32"/>
          <w:szCs w:val="32"/>
        </w:rPr>
      </w:pPr>
    </w:p>
    <w:p w14:paraId="4B9C25A7">
      <w:pPr>
        <w:spacing w:line="336" w:lineRule="auto"/>
        <w:rPr>
          <w:rFonts w:hint="eastAsia" w:ascii="Times New Roman" w:hAnsi="Times New Roman" w:eastAsia="仿宋_GB2312" w:cs="Times New Roman"/>
          <w:sz w:val="32"/>
          <w:szCs w:val="32"/>
        </w:rPr>
      </w:pPr>
    </w:p>
    <w:p w14:paraId="7E41E803">
      <w:pPr>
        <w:spacing w:line="336" w:lineRule="auto"/>
        <w:rPr>
          <w:rFonts w:hint="eastAsia" w:ascii="Times New Roman" w:hAnsi="Times New Roman" w:eastAsia="仿宋_GB2312" w:cs="Times New Roman"/>
          <w:sz w:val="32"/>
          <w:szCs w:val="32"/>
        </w:rPr>
      </w:pPr>
    </w:p>
    <w:p w14:paraId="4B3A39E1">
      <w:pPr>
        <w:spacing w:line="336" w:lineRule="auto"/>
        <w:rPr>
          <w:rFonts w:hint="eastAsia" w:ascii="Times New Roman" w:hAnsi="Times New Roman" w:eastAsia="仿宋_GB2312" w:cs="Times New Roman"/>
          <w:sz w:val="32"/>
          <w:szCs w:val="32"/>
        </w:rPr>
      </w:pPr>
    </w:p>
    <w:p w14:paraId="3DD81631">
      <w:pPr>
        <w:spacing w:line="336" w:lineRule="auto"/>
        <w:rPr>
          <w:rFonts w:hint="eastAsia" w:ascii="Times New Roman" w:hAnsi="Times New Roman" w:eastAsia="仿宋_GB2312" w:cs="Times New Roman"/>
          <w:sz w:val="32"/>
          <w:szCs w:val="32"/>
        </w:rPr>
      </w:pPr>
    </w:p>
    <w:p w14:paraId="2898290A">
      <w:pPr>
        <w:spacing w:line="336" w:lineRule="auto"/>
        <w:rPr>
          <w:rFonts w:hint="eastAsia" w:ascii="Times New Roman" w:hAnsi="Times New Roman" w:eastAsia="仿宋_GB2312" w:cs="Times New Roman"/>
          <w:sz w:val="32"/>
          <w:szCs w:val="32"/>
        </w:rPr>
      </w:pPr>
    </w:p>
    <w:p w14:paraId="04EFAE95">
      <w:pPr>
        <w:spacing w:line="336" w:lineRule="auto"/>
        <w:rPr>
          <w:rFonts w:ascii="Times New Roman" w:hAnsi="Times New Roman" w:eastAsia="仿宋_GB2312" w:cs="Times New Roman"/>
          <w:sz w:val="32"/>
          <w:szCs w:val="32"/>
        </w:rPr>
      </w:pPr>
    </w:p>
    <w:p w14:paraId="6B5E275D">
      <w:pPr>
        <w:spacing w:line="336" w:lineRule="auto"/>
        <w:jc w:val="left"/>
        <w:rPr>
          <w:rFonts w:ascii="Times New Roman" w:hAnsi="Times New Roman" w:eastAsia="黑体" w:cs="Times New Roman"/>
        </w:rPr>
      </w:pPr>
      <w:r>
        <w:rPr>
          <w:rFonts w:ascii="Times New Roman" w:hAnsi="Times New Roman" w:eastAsia="黑体" w:cs="Times New Roman"/>
          <w:sz w:val="32"/>
          <w:szCs w:val="32"/>
        </w:rPr>
        <w:t>附件2</w:t>
      </w:r>
    </w:p>
    <w:p w14:paraId="62729F6A">
      <w:pPr>
        <w:spacing w:line="336" w:lineRule="auto"/>
        <w:ind w:left="402"/>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云南省</w:t>
      </w:r>
      <w:r>
        <w:rPr>
          <w:rFonts w:hint="eastAsia" w:ascii="Times New Roman" w:hAnsi="Times New Roman" w:eastAsia="方正小标宋简体" w:cs="Times New Roman"/>
          <w:sz w:val="44"/>
          <w:szCs w:val="44"/>
          <w:lang w:eastAsia="zh-CN"/>
        </w:rPr>
        <w:t>云龙县</w:t>
      </w:r>
      <w:r>
        <w:rPr>
          <w:rFonts w:ascii="Times New Roman" w:hAnsi="Times New Roman" w:eastAsia="方正小标宋简体" w:cs="Times New Roman"/>
          <w:sz w:val="44"/>
          <w:szCs w:val="44"/>
        </w:rPr>
        <w:t>烟草制品零售点</w:t>
      </w:r>
    </w:p>
    <w:p w14:paraId="7B905D9E">
      <w:pPr>
        <w:spacing w:line="336" w:lineRule="auto"/>
        <w:ind w:left="402"/>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排队轮候申请表</w:t>
      </w:r>
    </w:p>
    <w:tbl>
      <w:tblPr>
        <w:tblStyle w:val="4"/>
        <w:tblW w:w="0" w:type="auto"/>
        <w:tblInd w:w="96" w:type="dxa"/>
        <w:tblLayout w:type="fixed"/>
        <w:tblCellMar>
          <w:top w:w="0" w:type="dxa"/>
          <w:left w:w="108" w:type="dxa"/>
          <w:bottom w:w="0" w:type="dxa"/>
          <w:right w:w="108" w:type="dxa"/>
        </w:tblCellMar>
      </w:tblPr>
      <w:tblGrid>
        <w:gridCol w:w="2422"/>
        <w:gridCol w:w="2283"/>
        <w:gridCol w:w="1543"/>
        <w:gridCol w:w="2178"/>
      </w:tblGrid>
      <w:tr w14:paraId="6711CE86">
        <w:tblPrEx>
          <w:tblCellMar>
            <w:top w:w="0" w:type="dxa"/>
            <w:left w:w="108" w:type="dxa"/>
            <w:bottom w:w="0" w:type="dxa"/>
            <w:right w:w="108" w:type="dxa"/>
          </w:tblCellMar>
        </w:tblPrEx>
        <w:trPr>
          <w:trHeight w:val="464"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EC7A2">
            <w:pPr>
              <w:widowControl/>
              <w:spacing w:line="336" w:lineRule="auto"/>
              <w:jc w:val="center"/>
              <w:textAlignment w:val="center"/>
              <w:rPr>
                <w:rFonts w:ascii="Times New Roman" w:hAnsi="Times New Roman" w:cs="Times New Roman"/>
                <w:b/>
                <w:bCs/>
                <w:sz w:val="24"/>
              </w:rPr>
            </w:pPr>
            <w:r>
              <w:rPr>
                <w:rFonts w:ascii="Times New Roman" w:hAnsi="Times New Roman" w:cs="Times New Roman"/>
                <w:b/>
                <w:bCs/>
                <w:kern w:val="0"/>
                <w:sz w:val="24"/>
                <w:lang w:bidi="ar"/>
              </w:rPr>
              <w:t>申请人基本信息</w:t>
            </w:r>
          </w:p>
        </w:tc>
      </w:tr>
      <w:tr w14:paraId="6549FF64">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AE0E5">
            <w:pPr>
              <w:widowControl/>
              <w:spacing w:line="336" w:lineRule="auto"/>
              <w:jc w:val="center"/>
              <w:textAlignment w:val="center"/>
              <w:rPr>
                <w:rFonts w:ascii="Times New Roman" w:hAnsi="Times New Roman" w:cs="Times New Roman"/>
                <w:sz w:val="24"/>
              </w:rPr>
            </w:pPr>
            <w:r>
              <w:rPr>
                <w:rFonts w:ascii="Times New Roman" w:hAnsi="Times New Roman" w:cs="Times New Roman"/>
                <w:kern w:val="0"/>
                <w:sz w:val="24"/>
                <w:lang w:bidi="ar"/>
              </w:rPr>
              <w:t>申请人姓名</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6CF38">
            <w:pPr>
              <w:spacing w:line="336" w:lineRule="auto"/>
              <w:jc w:val="center"/>
              <w:rPr>
                <w:rFonts w:ascii="Times New Roman" w:hAnsi="Times New Roman" w:cs="Times New Roman"/>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D13DE">
            <w:pPr>
              <w:widowControl/>
              <w:spacing w:line="336" w:lineRule="auto"/>
              <w:jc w:val="center"/>
              <w:textAlignment w:val="center"/>
              <w:rPr>
                <w:rFonts w:ascii="Times New Roman" w:hAnsi="Times New Roman" w:cs="Times New Roman"/>
                <w:sz w:val="24"/>
              </w:rPr>
            </w:pPr>
            <w:r>
              <w:rPr>
                <w:rFonts w:ascii="Times New Roman" w:hAnsi="Times New Roman" w:cs="Times New Roman"/>
                <w:kern w:val="0"/>
                <w:sz w:val="24"/>
                <w:lang w:bidi="ar"/>
              </w:rPr>
              <w:t>申请日期</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6920C">
            <w:pPr>
              <w:spacing w:line="336" w:lineRule="auto"/>
              <w:jc w:val="center"/>
              <w:rPr>
                <w:rFonts w:ascii="Times New Roman" w:hAnsi="Times New Roman" w:cs="Times New Roman"/>
                <w:sz w:val="24"/>
              </w:rPr>
            </w:pPr>
          </w:p>
        </w:tc>
      </w:tr>
      <w:tr w14:paraId="48140C58">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D8E65">
            <w:pPr>
              <w:widowControl/>
              <w:spacing w:line="336" w:lineRule="auto"/>
              <w:jc w:val="center"/>
              <w:textAlignment w:val="center"/>
              <w:rPr>
                <w:rFonts w:ascii="Times New Roman" w:hAnsi="Times New Roman" w:cs="Times New Roman"/>
                <w:sz w:val="24"/>
              </w:rPr>
            </w:pPr>
            <w:r>
              <w:rPr>
                <w:rFonts w:ascii="Times New Roman" w:hAnsi="Times New Roman" w:cs="Times New Roman"/>
                <w:kern w:val="0"/>
                <w:sz w:val="24"/>
                <w:lang w:bidi="ar"/>
              </w:rPr>
              <w:t>身份证号码</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5ECAA">
            <w:pPr>
              <w:spacing w:line="336" w:lineRule="auto"/>
              <w:jc w:val="center"/>
              <w:rPr>
                <w:rFonts w:ascii="Times New Roman" w:hAnsi="Times New Roman" w:cs="Times New Roman"/>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1DE92">
            <w:pPr>
              <w:widowControl/>
              <w:spacing w:line="336" w:lineRule="auto"/>
              <w:jc w:val="center"/>
              <w:textAlignment w:val="center"/>
              <w:rPr>
                <w:rFonts w:ascii="Times New Roman" w:hAnsi="Times New Roman" w:cs="Times New Roman"/>
                <w:sz w:val="24"/>
              </w:rPr>
            </w:pPr>
            <w:r>
              <w:rPr>
                <w:rFonts w:ascii="Times New Roman" w:hAnsi="Times New Roman" w:cs="Times New Roman"/>
                <w:kern w:val="0"/>
                <w:sz w:val="24"/>
                <w:lang w:bidi="ar"/>
              </w:rPr>
              <w:t>联系电话</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78D6B">
            <w:pPr>
              <w:spacing w:line="336" w:lineRule="auto"/>
              <w:jc w:val="center"/>
              <w:rPr>
                <w:rFonts w:ascii="Times New Roman" w:hAnsi="Times New Roman" w:cs="Times New Roman"/>
                <w:sz w:val="24"/>
              </w:rPr>
            </w:pPr>
          </w:p>
        </w:tc>
      </w:tr>
      <w:tr w14:paraId="72E2AC17">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82E47">
            <w:pPr>
              <w:widowControl/>
              <w:spacing w:line="336" w:lineRule="auto"/>
              <w:jc w:val="center"/>
              <w:textAlignment w:val="center"/>
              <w:rPr>
                <w:rFonts w:ascii="Times New Roman" w:hAnsi="Times New Roman" w:cs="Times New Roman"/>
                <w:sz w:val="24"/>
              </w:rPr>
            </w:pPr>
            <w:r>
              <w:rPr>
                <w:rFonts w:ascii="Times New Roman" w:hAnsi="Times New Roman" w:cs="Times New Roman"/>
                <w:kern w:val="0"/>
                <w:sz w:val="24"/>
                <w:lang w:bidi="ar"/>
              </w:rPr>
              <w:t>归属街道</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C8411">
            <w:pPr>
              <w:spacing w:line="336" w:lineRule="auto"/>
              <w:jc w:val="center"/>
              <w:rPr>
                <w:rFonts w:ascii="Times New Roman" w:hAnsi="Times New Roman" w:cs="Times New Roman"/>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89A64">
            <w:pPr>
              <w:widowControl/>
              <w:spacing w:line="336" w:lineRule="auto"/>
              <w:jc w:val="center"/>
              <w:textAlignment w:val="center"/>
              <w:rPr>
                <w:rFonts w:ascii="Times New Roman" w:hAnsi="Times New Roman" w:cs="Times New Roman"/>
                <w:sz w:val="24"/>
              </w:rPr>
            </w:pPr>
            <w:r>
              <w:rPr>
                <w:rFonts w:ascii="Times New Roman" w:hAnsi="Times New Roman" w:cs="Times New Roman"/>
                <w:kern w:val="0"/>
                <w:sz w:val="24"/>
                <w:lang w:bidi="ar"/>
              </w:rPr>
              <w:t>归属网格</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DEC11">
            <w:pPr>
              <w:spacing w:line="336" w:lineRule="auto"/>
              <w:jc w:val="center"/>
              <w:rPr>
                <w:rFonts w:ascii="Times New Roman" w:hAnsi="Times New Roman" w:cs="Times New Roman"/>
                <w:sz w:val="24"/>
              </w:rPr>
            </w:pPr>
          </w:p>
        </w:tc>
      </w:tr>
      <w:tr w14:paraId="38FCD3B4">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7639F">
            <w:pPr>
              <w:widowControl/>
              <w:spacing w:line="336" w:lineRule="auto"/>
              <w:jc w:val="center"/>
              <w:textAlignment w:val="center"/>
              <w:rPr>
                <w:rFonts w:ascii="Times New Roman" w:hAnsi="Times New Roman" w:cs="Times New Roman"/>
                <w:sz w:val="24"/>
              </w:rPr>
            </w:pPr>
            <w:r>
              <w:rPr>
                <w:rFonts w:ascii="Times New Roman" w:hAnsi="Times New Roman" w:cs="Times New Roman"/>
                <w:kern w:val="0"/>
                <w:sz w:val="24"/>
                <w:lang w:bidi="ar"/>
              </w:rPr>
              <w:t>经营场所详细地址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5D724">
            <w:pPr>
              <w:spacing w:line="336" w:lineRule="auto"/>
              <w:jc w:val="center"/>
              <w:rPr>
                <w:rFonts w:ascii="Times New Roman" w:hAnsi="Times New Roman" w:cs="Times New Roman"/>
                <w:sz w:val="24"/>
              </w:rPr>
            </w:pPr>
          </w:p>
        </w:tc>
      </w:tr>
      <w:tr w14:paraId="13B75A20">
        <w:tblPrEx>
          <w:tblCellMar>
            <w:top w:w="0" w:type="dxa"/>
            <w:left w:w="108" w:type="dxa"/>
            <w:bottom w:w="0" w:type="dxa"/>
            <w:right w:w="108" w:type="dxa"/>
          </w:tblCellMar>
        </w:tblPrEx>
        <w:trPr>
          <w:trHeight w:val="495"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10A1A">
            <w:pPr>
              <w:widowControl/>
              <w:spacing w:line="336" w:lineRule="auto"/>
              <w:jc w:val="center"/>
              <w:textAlignment w:val="center"/>
              <w:rPr>
                <w:rFonts w:ascii="Times New Roman" w:hAnsi="Times New Roman" w:cs="Times New Roman"/>
                <w:b/>
                <w:bCs/>
                <w:sz w:val="24"/>
              </w:rPr>
            </w:pPr>
            <w:r>
              <w:rPr>
                <w:rFonts w:ascii="Times New Roman" w:hAnsi="Times New Roman" w:cs="Times New Roman"/>
                <w:b/>
                <w:bCs/>
                <w:kern w:val="0"/>
                <w:sz w:val="24"/>
                <w:lang w:bidi="ar"/>
              </w:rPr>
              <w:t>营业执照基本信息</w:t>
            </w:r>
          </w:p>
        </w:tc>
      </w:tr>
      <w:tr w14:paraId="26D34F11">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1DE7D">
            <w:pPr>
              <w:widowControl/>
              <w:spacing w:line="336" w:lineRule="auto"/>
              <w:jc w:val="center"/>
              <w:textAlignment w:val="center"/>
              <w:rPr>
                <w:rFonts w:ascii="Times New Roman" w:hAnsi="Times New Roman" w:cs="Times New Roman"/>
                <w:sz w:val="24"/>
              </w:rPr>
            </w:pPr>
            <w:r>
              <w:rPr>
                <w:rFonts w:ascii="Times New Roman" w:hAnsi="Times New Roman" w:cs="Times New Roman"/>
                <w:kern w:val="0"/>
                <w:sz w:val="24"/>
                <w:lang w:bidi="ar"/>
              </w:rPr>
              <w:t>统一社会信用代码</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A4AFB">
            <w:pPr>
              <w:spacing w:line="336" w:lineRule="auto"/>
              <w:jc w:val="center"/>
              <w:rPr>
                <w:rFonts w:ascii="Times New Roman" w:hAnsi="Times New Roman" w:cs="Times New Roman"/>
                <w:sz w:val="24"/>
              </w:rPr>
            </w:pPr>
          </w:p>
        </w:tc>
      </w:tr>
      <w:tr w14:paraId="3C5F5BD4">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7BCFA">
            <w:pPr>
              <w:widowControl/>
              <w:spacing w:line="336" w:lineRule="auto"/>
              <w:jc w:val="center"/>
              <w:textAlignment w:val="center"/>
              <w:rPr>
                <w:rFonts w:ascii="Times New Roman" w:hAnsi="Times New Roman" w:cs="Times New Roman"/>
                <w:sz w:val="24"/>
              </w:rPr>
            </w:pPr>
            <w:r>
              <w:rPr>
                <w:rFonts w:ascii="Times New Roman" w:hAnsi="Times New Roman" w:cs="Times New Roman"/>
                <w:kern w:val="0"/>
                <w:sz w:val="24"/>
                <w:lang w:bidi="ar"/>
              </w:rPr>
              <w:t>企业名称</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7B334">
            <w:pPr>
              <w:spacing w:line="336" w:lineRule="auto"/>
              <w:jc w:val="center"/>
              <w:rPr>
                <w:rFonts w:ascii="Times New Roman" w:hAnsi="Times New Roman" w:cs="Times New Roman"/>
                <w:sz w:val="24"/>
              </w:rPr>
            </w:pPr>
          </w:p>
        </w:tc>
      </w:tr>
      <w:tr w14:paraId="5B591EA6">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71921">
            <w:pPr>
              <w:widowControl/>
              <w:spacing w:line="336" w:lineRule="auto"/>
              <w:jc w:val="center"/>
              <w:textAlignment w:val="center"/>
              <w:rPr>
                <w:rFonts w:ascii="Times New Roman" w:hAnsi="Times New Roman" w:cs="Times New Roman"/>
                <w:sz w:val="24"/>
              </w:rPr>
            </w:pPr>
            <w:r>
              <w:rPr>
                <w:rFonts w:ascii="Times New Roman" w:hAnsi="Times New Roman" w:cs="Times New Roman"/>
                <w:kern w:val="0"/>
                <w:sz w:val="24"/>
                <w:lang w:bidi="ar"/>
              </w:rPr>
              <w:t>企业类型</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03614">
            <w:pPr>
              <w:spacing w:line="336" w:lineRule="auto"/>
              <w:jc w:val="center"/>
              <w:rPr>
                <w:rFonts w:ascii="Times New Roman" w:hAnsi="Times New Roman" w:cs="Times New Roman"/>
                <w:sz w:val="24"/>
              </w:rPr>
            </w:pPr>
          </w:p>
        </w:tc>
      </w:tr>
      <w:tr w14:paraId="71E3FE67">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007B9">
            <w:pPr>
              <w:widowControl/>
              <w:spacing w:line="336" w:lineRule="auto"/>
              <w:jc w:val="center"/>
              <w:textAlignment w:val="center"/>
              <w:rPr>
                <w:rFonts w:ascii="Times New Roman" w:hAnsi="Times New Roman" w:cs="Times New Roman"/>
                <w:sz w:val="24"/>
              </w:rPr>
            </w:pPr>
            <w:r>
              <w:rPr>
                <w:rFonts w:ascii="Times New Roman" w:hAnsi="Times New Roman" w:cs="Times New Roman"/>
                <w:kern w:val="0"/>
                <w:sz w:val="24"/>
                <w:lang w:bidi="ar"/>
              </w:rPr>
              <w:t>经营地址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9D94B">
            <w:pPr>
              <w:spacing w:line="336" w:lineRule="auto"/>
              <w:jc w:val="center"/>
              <w:rPr>
                <w:rFonts w:ascii="Times New Roman" w:hAnsi="Times New Roman" w:cs="Times New Roman"/>
                <w:sz w:val="24"/>
              </w:rPr>
            </w:pPr>
          </w:p>
        </w:tc>
      </w:tr>
      <w:tr w14:paraId="424C8597">
        <w:tblPrEx>
          <w:tblCellMar>
            <w:top w:w="0" w:type="dxa"/>
            <w:left w:w="108" w:type="dxa"/>
            <w:bottom w:w="0" w:type="dxa"/>
            <w:right w:w="108" w:type="dxa"/>
          </w:tblCellMar>
        </w:tblPrEx>
        <w:trPr>
          <w:trHeight w:val="2400"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A46DC9">
            <w:pPr>
              <w:widowControl/>
              <w:spacing w:line="336" w:lineRule="auto"/>
              <w:jc w:val="left"/>
              <w:textAlignment w:val="center"/>
              <w:rPr>
                <w:rStyle w:val="8"/>
                <w:rFonts w:hint="default" w:ascii="Times New Roman" w:hAnsi="Times New Roman" w:cs="Times New Roman" w:eastAsiaTheme="minorEastAsia"/>
                <w:lang w:bidi="ar"/>
              </w:rPr>
            </w:pPr>
            <w:r>
              <w:rPr>
                <w:rStyle w:val="8"/>
                <w:rFonts w:hint="default" w:ascii="Times New Roman" w:hAnsi="Times New Roman" w:cs="Times New Roman" w:eastAsiaTheme="minorEastAsia"/>
                <w:lang w:bidi="ar"/>
              </w:rPr>
              <w:t>申请人承诺：</w:t>
            </w:r>
          </w:p>
          <w:p w14:paraId="06FFACF1">
            <w:pPr>
              <w:widowControl/>
              <w:spacing w:line="336" w:lineRule="auto"/>
              <w:ind w:firstLine="482" w:firstLineChars="200"/>
              <w:jc w:val="left"/>
              <w:textAlignment w:val="center"/>
              <w:rPr>
                <w:rStyle w:val="8"/>
                <w:rFonts w:hint="default" w:ascii="Times New Roman" w:hAnsi="Times New Roman" w:cs="Times New Roman" w:eastAsiaTheme="minorEastAsia"/>
                <w:bCs w:val="0"/>
                <w:lang w:bidi="ar"/>
              </w:rPr>
            </w:pPr>
            <w:r>
              <w:rPr>
                <w:rStyle w:val="8"/>
                <w:rFonts w:hint="default" w:ascii="Times New Roman" w:hAnsi="Times New Roman" w:cs="Times New Roman" w:eastAsiaTheme="minorEastAsia"/>
                <w:lang w:bidi="ar"/>
              </w:rPr>
              <w:t>1.以上信息经申请人核对，确认无误。申请人所提交的信息以及文件、证件、有关材料全部真实有效，复印件与原件一致。如申请人在申请过程中存在弄虚作假、欺骗等行为的，申请人愿意承担由此引起的一切法律责任；</w:t>
            </w:r>
          </w:p>
          <w:p w14:paraId="4186C35A">
            <w:pPr>
              <w:widowControl/>
              <w:spacing w:line="336" w:lineRule="auto"/>
              <w:ind w:firstLine="482" w:firstLineChars="200"/>
              <w:jc w:val="left"/>
              <w:textAlignment w:val="center"/>
              <w:rPr>
                <w:rStyle w:val="8"/>
                <w:rFonts w:hint="default" w:ascii="Times New Roman" w:hAnsi="Times New Roman" w:cs="Times New Roman" w:eastAsiaTheme="minorEastAsia"/>
                <w:bCs w:val="0"/>
                <w:lang w:bidi="ar"/>
              </w:rPr>
            </w:pPr>
            <w:r>
              <w:rPr>
                <w:rStyle w:val="8"/>
                <w:rFonts w:hint="default" w:ascii="Times New Roman" w:hAnsi="Times New Roman" w:cs="Times New Roman" w:eastAsiaTheme="minorEastAsia"/>
                <w:lang w:bidi="ar"/>
              </w:rPr>
              <w:t>2.申请人所提交的预登记信息确保与到号办理时提交的办证信息一致，若不一致的，申请人应重新登记轮候；</w:t>
            </w:r>
          </w:p>
          <w:p w14:paraId="2CB100AC">
            <w:pPr>
              <w:widowControl/>
              <w:spacing w:line="336" w:lineRule="auto"/>
              <w:ind w:firstLine="482" w:firstLineChars="200"/>
              <w:jc w:val="left"/>
              <w:textAlignment w:val="center"/>
              <w:rPr>
                <w:rStyle w:val="8"/>
                <w:rFonts w:hint="default" w:ascii="Times New Roman" w:hAnsi="Times New Roman" w:cs="Times New Roman" w:eastAsiaTheme="minorEastAsia"/>
                <w:lang w:bidi="ar"/>
              </w:rPr>
            </w:pPr>
            <w:r>
              <w:rPr>
                <w:rStyle w:val="8"/>
                <w:rFonts w:hint="default" w:ascii="Times New Roman" w:hAnsi="Times New Roman" w:cs="Times New Roman" w:eastAsiaTheme="minorEastAsia"/>
                <w:lang w:bidi="ar"/>
              </w:rPr>
              <w:t>3.申请人应当在收到办理通知之日起三日内提交办证申请材料，逾期未提交的，视同申请人自愿放弃本次排队轮候；因申请人填报地址、联系方式等不正确，导致发证机关在三个工作日内无法与申请人取得联系的，视同申请人自愿放弃本次排队轮候。申请人自愿放弃本次排队轮候的，本机关公示三日后，由下一位申请人递补办理。</w:t>
            </w:r>
          </w:p>
          <w:p w14:paraId="6909A9FA">
            <w:pPr>
              <w:widowControl/>
              <w:spacing w:line="336" w:lineRule="auto"/>
              <w:ind w:firstLine="482" w:firstLineChars="200"/>
              <w:jc w:val="left"/>
              <w:textAlignment w:val="center"/>
              <w:rPr>
                <w:rStyle w:val="8"/>
                <w:rFonts w:hint="default" w:ascii="Times New Roman" w:hAnsi="Times New Roman" w:cs="Times New Roman" w:eastAsiaTheme="minorEastAsia"/>
                <w:bCs w:val="0"/>
                <w:lang w:bidi="ar"/>
              </w:rPr>
            </w:pPr>
          </w:p>
          <w:p w14:paraId="4973DF38">
            <w:pPr>
              <w:widowControl/>
              <w:spacing w:line="336" w:lineRule="auto"/>
              <w:ind w:firstLine="482" w:firstLineChars="200"/>
              <w:jc w:val="left"/>
              <w:textAlignment w:val="center"/>
              <w:rPr>
                <w:rStyle w:val="8"/>
                <w:rFonts w:hint="default" w:ascii="Times New Roman" w:hAnsi="Times New Roman" w:cs="Times New Roman"/>
                <w:lang w:bidi="ar"/>
              </w:rPr>
            </w:pPr>
            <w:r>
              <w:rPr>
                <w:rStyle w:val="8"/>
                <w:rFonts w:hint="default" w:ascii="Times New Roman" w:hAnsi="Times New Roman" w:cs="Times New Roman" w:eastAsiaTheme="minorEastAsia"/>
                <w:lang w:bidi="ar"/>
              </w:rPr>
              <w:t>申请人或代理人（签名或印章）：</w:t>
            </w:r>
            <w:r>
              <w:rPr>
                <w:rStyle w:val="9"/>
                <w:rFonts w:hint="default" w:ascii="Times New Roman" w:hAnsi="Times New Roman" w:cs="Times New Roman" w:eastAsiaTheme="minorEastAsia"/>
                <w:lang w:bidi="ar"/>
              </w:rPr>
              <w:t xml:space="preserve">                 </w:t>
            </w:r>
          </w:p>
          <w:p w14:paraId="71FBC358">
            <w:pPr>
              <w:widowControl/>
              <w:spacing w:line="336" w:lineRule="auto"/>
              <w:ind w:firstLine="482" w:firstLineChars="200"/>
              <w:jc w:val="left"/>
              <w:textAlignment w:val="center"/>
              <w:rPr>
                <w:rFonts w:ascii="Times New Roman" w:hAnsi="Times New Roman" w:cs="Times New Roman"/>
                <w:b/>
                <w:bCs/>
                <w:sz w:val="24"/>
              </w:rPr>
            </w:pPr>
            <w:r>
              <w:rPr>
                <w:rStyle w:val="8"/>
                <w:rFonts w:hint="default" w:ascii="Times New Roman" w:hAnsi="Times New Roman" w:cs="Times New Roman"/>
                <w:lang w:bidi="ar"/>
              </w:rPr>
              <w:t xml:space="preserve">                                                                     </w:t>
            </w:r>
          </w:p>
        </w:tc>
      </w:tr>
      <w:tr w14:paraId="3438981C">
        <w:tblPrEx>
          <w:tblCellMar>
            <w:top w:w="0" w:type="dxa"/>
            <w:left w:w="108" w:type="dxa"/>
            <w:bottom w:w="0" w:type="dxa"/>
            <w:right w:w="108" w:type="dxa"/>
          </w:tblCellMar>
        </w:tblPrEx>
        <w:trPr>
          <w:trHeight w:val="1166"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35804">
            <w:pPr>
              <w:widowControl/>
              <w:spacing w:line="336" w:lineRule="auto"/>
              <w:jc w:val="center"/>
              <w:textAlignment w:val="center"/>
              <w:rPr>
                <w:rFonts w:ascii="Times New Roman" w:hAnsi="Times New Roman" w:cs="Times New Roman"/>
                <w:b/>
                <w:bCs/>
                <w:sz w:val="24"/>
              </w:rPr>
            </w:pPr>
            <w:r>
              <w:rPr>
                <w:rFonts w:ascii="Times New Roman" w:hAnsi="Times New Roman" w:cs="Times New Roman"/>
                <w:b/>
                <w:bCs/>
                <w:kern w:val="0"/>
                <w:sz w:val="24"/>
                <w:lang w:bidi="ar"/>
              </w:rPr>
              <w:t>排队轮候顺序号</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741264">
            <w:pPr>
              <w:spacing w:line="336" w:lineRule="auto"/>
              <w:jc w:val="center"/>
              <w:rPr>
                <w:rFonts w:ascii="Times New Roman" w:hAnsi="Times New Roman" w:cs="Times New Roman"/>
                <w:b/>
                <w:bCs/>
                <w:sz w:val="24"/>
              </w:rPr>
            </w:pPr>
          </w:p>
        </w:tc>
      </w:tr>
    </w:tbl>
    <w:p w14:paraId="5FB2670D">
      <w:pPr>
        <w:spacing w:line="336" w:lineRule="auto"/>
        <w:rPr>
          <w:rFonts w:ascii="Times New Roman" w:hAnsi="Times New Roman" w:eastAsia="仿宋_GB2312" w:cs="Times New Roman"/>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7172505"/>
      <w:docPartObj>
        <w:docPartGallery w:val="autotext"/>
      </w:docPartObj>
    </w:sdtPr>
    <w:sdtEndPr>
      <w:rPr>
        <w:rFonts w:asciiTheme="minorEastAsia" w:hAnsiTheme="minorEastAsia"/>
        <w:sz w:val="28"/>
        <w:szCs w:val="28"/>
      </w:rPr>
    </w:sdtEndPr>
    <w:sdtContent>
      <w:p w14:paraId="7E2BE116">
        <w:pPr>
          <w:pStyle w:val="2"/>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13</w:t>
        </w:r>
        <w:r>
          <w:rPr>
            <w:rFonts w:asciiTheme="minorEastAsia" w:hAnsiTheme="minorEastAsia"/>
            <w:sz w:val="28"/>
            <w:szCs w:val="28"/>
          </w:rPr>
          <w:fldChar w:fldCharType="end"/>
        </w:r>
        <w:r>
          <w:rPr>
            <w:rFonts w:hint="eastAsia" w:asciiTheme="minorEastAsia" w:hAnsiTheme="minorEastAsia"/>
            <w:sz w:val="28"/>
            <w:szCs w:val="28"/>
          </w:rPr>
          <w:t>-</w:t>
        </w:r>
      </w:p>
    </w:sdtContent>
  </w:sdt>
  <w:p w14:paraId="4ABA87E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10423">
    <w:pPr>
      <w:pStyle w:val="2"/>
      <w:rPr>
        <w:rFonts w:asciiTheme="minorEastAsia" w:hAnsiTheme="minorEastAsia"/>
        <w:sz w:val="28"/>
        <w:szCs w:val="28"/>
      </w:rPr>
    </w:pPr>
    <w:r>
      <w:rPr>
        <w:rFonts w:hint="eastAsia" w:asciiTheme="minorEastAsia" w:hAnsiTheme="minorEastAsia"/>
        <w:sz w:val="28"/>
        <w:szCs w:val="28"/>
      </w:rPr>
      <w:t>-</w:t>
    </w:r>
    <w:sdt>
      <w:sdtPr>
        <w:rPr>
          <w:rFonts w:asciiTheme="minorEastAsia" w:hAnsiTheme="minorEastAsia"/>
          <w:sz w:val="28"/>
          <w:szCs w:val="28"/>
        </w:rPr>
        <w:id w:val="-785581348"/>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14</w:t>
        </w:r>
        <w:r>
          <w:rPr>
            <w:rFonts w:asciiTheme="minorEastAsia" w:hAnsiTheme="minorEastAsia"/>
            <w:sz w:val="28"/>
            <w:szCs w:val="28"/>
          </w:rPr>
          <w:fldChar w:fldCharType="end"/>
        </w:r>
        <w:r>
          <w:rPr>
            <w:rFonts w:hint="eastAsia" w:asciiTheme="minorEastAsia" w:hAnsiTheme="minorEastAsia"/>
            <w:sz w:val="28"/>
            <w:szCs w:val="28"/>
          </w:rPr>
          <w:t>-</w:t>
        </w:r>
      </w:sdtContent>
    </w:sdt>
  </w:p>
  <w:p w14:paraId="44C15310">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480CDA"/>
    <w:multiLevelType w:val="singleLevel"/>
    <w:tmpl w:val="6D480CD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01"/>
    <w:rsid w:val="00002B8D"/>
    <w:rsid w:val="000163D1"/>
    <w:rsid w:val="000175AD"/>
    <w:rsid w:val="00075061"/>
    <w:rsid w:val="0019666D"/>
    <w:rsid w:val="001A5471"/>
    <w:rsid w:val="001B51B3"/>
    <w:rsid w:val="00283B1E"/>
    <w:rsid w:val="00292F69"/>
    <w:rsid w:val="00317401"/>
    <w:rsid w:val="00330C8B"/>
    <w:rsid w:val="003D28E6"/>
    <w:rsid w:val="003D579C"/>
    <w:rsid w:val="00434507"/>
    <w:rsid w:val="004D54E3"/>
    <w:rsid w:val="004F736F"/>
    <w:rsid w:val="00575B3C"/>
    <w:rsid w:val="00791BF7"/>
    <w:rsid w:val="00856BFF"/>
    <w:rsid w:val="00933D59"/>
    <w:rsid w:val="00963022"/>
    <w:rsid w:val="00AB26EC"/>
    <w:rsid w:val="00AB4712"/>
    <w:rsid w:val="00B91A7C"/>
    <w:rsid w:val="00CD0903"/>
    <w:rsid w:val="00D13C69"/>
    <w:rsid w:val="00D3602B"/>
    <w:rsid w:val="00D57632"/>
    <w:rsid w:val="00D70203"/>
    <w:rsid w:val="00D86C97"/>
    <w:rsid w:val="00E02620"/>
    <w:rsid w:val="00E66A16"/>
    <w:rsid w:val="00EE01CF"/>
    <w:rsid w:val="00F954EF"/>
    <w:rsid w:val="00F97355"/>
    <w:rsid w:val="04C10A10"/>
    <w:rsid w:val="18D213D0"/>
    <w:rsid w:val="22AA61C6"/>
    <w:rsid w:val="2EC571C7"/>
    <w:rsid w:val="59145888"/>
    <w:rsid w:val="69292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font11"/>
    <w:basedOn w:val="5"/>
    <w:autoRedefine/>
    <w:qFormat/>
    <w:uiPriority w:val="0"/>
    <w:rPr>
      <w:rFonts w:hint="eastAsia" w:ascii="宋体" w:hAnsi="宋体" w:eastAsia="宋体" w:cs="宋体"/>
      <w:b/>
      <w:bCs/>
      <w:color w:val="000000"/>
      <w:sz w:val="24"/>
      <w:szCs w:val="24"/>
      <w:u w:val="none"/>
    </w:rPr>
  </w:style>
  <w:style w:type="character" w:customStyle="1" w:styleId="9">
    <w:name w:val="font21"/>
    <w:basedOn w:val="5"/>
    <w:autoRedefine/>
    <w:qFormat/>
    <w:uiPriority w:val="0"/>
    <w:rPr>
      <w:rFonts w:hint="eastAsia" w:ascii="宋体" w:hAnsi="宋体" w:eastAsia="宋体" w:cs="宋体"/>
      <w:b/>
      <w:bCs/>
      <w:color w:val="000000"/>
      <w:sz w:val="24"/>
      <w:szCs w:val="24"/>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4701</Words>
  <Characters>4808</Characters>
  <Lines>41</Lines>
  <Paragraphs>11</Paragraphs>
  <TotalTime>3</TotalTime>
  <ScaleCrop>false</ScaleCrop>
  <LinksUpToDate>false</LinksUpToDate>
  <CharactersWithSpaces>4976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2024-11-20T06:30:00Z</dcterms:created>
  <dc:creator>杨成龙</dc:creator>
  <cp:lastModifiedBy>Administrator</cp:lastModifiedBy>
  <dcterms:modified xsi:type="dcterms:W3CDTF">2025-04-21T07:31:40Z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eyJoZGlkIjoiYmQ0MjA4ZTUxZjA3NWY2Y2E0Njg3MDJlZjY0MWY4MGQiLCJ1c2VySWQiOiIxMDExODg1OTY4In0=</vt:lpwstr>
  </property>
  <property fmtid="{D5CDD505-2E9C-101B-9397-08002B2CF9AE}" pid="3" name="KSOProductBuildVer">
    <vt:lpwstr>2052-12.1.0.20784</vt:lpwstr>
  </property>
  <property fmtid="{D5CDD505-2E9C-101B-9397-08002B2CF9AE}" pid="4" name="ICV">
    <vt:lpwstr>EBF1AC445433408A8424AEDD75679ED1_12</vt:lpwstr>
  </property>
</Properties>
</file>